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7" w:rsidRDefault="00990447">
      <w:pPr>
        <w:jc w:val="center"/>
      </w:pPr>
      <w:r>
        <w:rPr>
          <w:sz w:val="32"/>
          <w:szCs w:val="32"/>
        </w:rPr>
        <w:t>Доклад об осуществлении государственного контроля (надзора), муниципального контроля в Октябрьском районе за 2019 год</w:t>
      </w:r>
    </w:p>
    <w:p w:rsidR="002E2E27" w:rsidRDefault="002E2E27"/>
    <w:p w:rsidR="002E2E27" w:rsidRDefault="002E2E27"/>
    <w:p w:rsidR="002E2E27" w:rsidRDefault="002E2E27"/>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Состояние нормативно-правового регулирования в</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соответствующей сфере деятельности</w:t>
      </w:r>
    </w:p>
    <w:p w:rsidR="002E2E27" w:rsidRDefault="002E2E27">
      <w:pPr>
        <w:ind w:firstLine="426"/>
        <w:jc w:val="both"/>
        <w:rPr>
          <w:sz w:val="28"/>
          <w:szCs w:val="28"/>
        </w:rPr>
      </w:pPr>
    </w:p>
    <w:p w:rsidR="002E2E27" w:rsidRDefault="00990447">
      <w:pPr>
        <w:ind w:firstLine="426"/>
        <w:jc w:val="both"/>
      </w:pPr>
      <w:r>
        <w:t>Нормативные правовые акты, устанавливающие требования к осуществлению муниципального контроля разработаны в соответствии с законодательством, являются достаточными по содержанию, в них учтены особенности осуществления муниципального контроля. При проведении проверки прокуратурой Октябрьского района нормативных правовых актов администрации Октябрьского района в части проведения муниципального контроля, признаков коррупциогенности НПА не выявлено.</w:t>
      </w:r>
    </w:p>
    <w:p w:rsidR="002E2E27" w:rsidRDefault="00990447">
      <w:pPr>
        <w:ind w:firstLine="426"/>
        <w:jc w:val="both"/>
      </w:pPr>
      <w:r>
        <w:t>НПА размещены на официальном сайте Октябрьского района в разделе «Местное самоуправление», «Муниципальный контроль» по ссылке:  http://oktregion.ru/index.php?option=com_k2&amp;view=itemlist&amp;task=category&amp;id=1488:zhilischnyj-kontrol&amp;Itemid=329</w:t>
      </w:r>
    </w:p>
    <w:p w:rsidR="002E2E27" w:rsidRDefault="002E2E27">
      <w:pPr>
        <w:rPr>
          <w:sz w:val="32"/>
          <w:szCs w:val="32"/>
        </w:rPr>
      </w:pP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2.</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Организация государственного контроля (надзора),</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rsidR="002E2E27" w:rsidRDefault="002E2E27">
      <w:pPr>
        <w:ind w:firstLine="709"/>
        <w:jc w:val="both"/>
        <w:rPr>
          <w:sz w:val="28"/>
          <w:szCs w:val="28"/>
        </w:rPr>
      </w:pPr>
    </w:p>
    <w:p w:rsidR="002E2E27" w:rsidRDefault="00990447">
      <w:pPr>
        <w:ind w:firstLine="709"/>
        <w:jc w:val="both"/>
      </w:pPr>
      <w:r>
        <w:t>2.2.1. Сведения об организационной структуре и системе управления</w:t>
      </w:r>
    </w:p>
    <w:p w:rsidR="002E2E27" w:rsidRDefault="002E2E27">
      <w:pPr>
        <w:ind w:firstLine="709"/>
        <w:jc w:val="both"/>
      </w:pPr>
    </w:p>
    <w:tbl>
      <w:tblPr>
        <w:tblW w:w="9462" w:type="dxa"/>
        <w:jc w:val="center"/>
        <w:tblLook w:val="04A0" w:firstRow="1" w:lastRow="0" w:firstColumn="1" w:lastColumn="0" w:noHBand="0" w:noVBand="1"/>
      </w:tblPr>
      <w:tblGrid>
        <w:gridCol w:w="540"/>
        <w:gridCol w:w="1933"/>
        <w:gridCol w:w="2914"/>
        <w:gridCol w:w="1679"/>
        <w:gridCol w:w="2396"/>
      </w:tblGrid>
      <w:tr w:rsidR="002E2E27">
        <w:trPr>
          <w:trHeight w:val="903"/>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bCs/>
              </w:rPr>
            </w:pPr>
            <w:r>
              <w:rPr>
                <w:bCs/>
              </w:rPr>
              <w:t>№</w:t>
            </w:r>
          </w:p>
          <w:p w:rsidR="002E2E27" w:rsidRDefault="00990447">
            <w:pPr>
              <w:contextualSpacing/>
              <w:jc w:val="center"/>
              <w:rPr>
                <w:bCs/>
              </w:rPr>
            </w:pPr>
            <w:r>
              <w:rPr>
                <w:bCs/>
              </w:rPr>
              <w:t>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pPr>
            <w:r>
              <w:rPr>
                <w:bCs/>
              </w:rPr>
              <w:t>Наименование муниципального образования</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bCs/>
              </w:rPr>
            </w:pPr>
            <w:r>
              <w:t>Наименование структурного подразделения, уполномоченного на осуществление функций  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pPr>
            <w:r>
              <w:t xml:space="preserve">Предельная штатная численность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pPr>
            <w:r>
              <w:t xml:space="preserve">Количество штатных единиц по должностям, предусматривающим выполнение функций </w:t>
            </w:r>
          </w:p>
          <w:p w:rsidR="002E2E27" w:rsidRDefault="00990447">
            <w:pPr>
              <w:contextualSpacing/>
              <w:jc w:val="center"/>
            </w:pPr>
            <w:r>
              <w:t>по контролю</w:t>
            </w:r>
          </w:p>
        </w:tc>
      </w:tr>
      <w:tr w:rsidR="002E2E27">
        <w:trPr>
          <w:trHeight w:val="885"/>
          <w:jc w:val="center"/>
        </w:trPr>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rPr>
                <w:bCs/>
              </w:rPr>
            </w:pPr>
          </w:p>
          <w:p w:rsidR="002E2E27" w:rsidRDefault="002E2E27">
            <w:pPr>
              <w:contextualSpacing/>
              <w:jc w:val="center"/>
              <w:rPr>
                <w:bCs/>
              </w:rPr>
            </w:pPr>
          </w:p>
          <w:p w:rsidR="002E2E27" w:rsidRDefault="00990447">
            <w:pPr>
              <w:contextualSpacing/>
              <w:jc w:val="center"/>
              <w:rPr>
                <w:bCs/>
              </w:rPr>
            </w:pPr>
            <w:r>
              <w:rPr>
                <w:bCs/>
              </w:rPr>
              <w:t>1</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pPr>
          </w:p>
          <w:p w:rsidR="002E2E27" w:rsidRDefault="002E2E27">
            <w:pPr>
              <w:contextualSpacing/>
              <w:jc w:val="center"/>
            </w:pPr>
          </w:p>
          <w:p w:rsidR="002E2E27" w:rsidRDefault="00990447">
            <w:pPr>
              <w:contextualSpacing/>
              <w:jc w:val="center"/>
              <w:rPr>
                <w:bCs/>
              </w:rPr>
            </w:pPr>
            <w:r>
              <w:t>Октябрьский район</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jc w:val="center"/>
            </w:pPr>
            <w:r>
              <w:t>управление жилищно - коммунального хозяйства и строительства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pPr>
            <w:r>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pPr>
            <w:r>
              <w:t>2</w:t>
            </w:r>
          </w:p>
        </w:tc>
      </w:tr>
      <w:tr w:rsidR="002E2E27">
        <w:trPr>
          <w:trHeight w:val="204"/>
          <w:jc w:val="center"/>
        </w:trPr>
        <w:tc>
          <w:tcPr>
            <w:tcW w:w="531" w:type="dxa"/>
            <w:vMerge/>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pP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jc w:val="center"/>
            </w:pPr>
            <w:r>
              <w:t>комитет по управлению муниципальным имуществом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pPr>
            <w: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pPr>
            <w:r>
              <w:t>1</w:t>
            </w:r>
          </w:p>
        </w:tc>
      </w:tr>
    </w:tbl>
    <w:p w:rsidR="002E2E27" w:rsidRDefault="002E2E27">
      <w:pPr>
        <w:ind w:firstLine="709"/>
        <w:jc w:val="both"/>
      </w:pPr>
    </w:p>
    <w:p w:rsidR="002E2E27" w:rsidRDefault="00990447">
      <w:pPr>
        <w:ind w:firstLine="709"/>
        <w:jc w:val="both"/>
      </w:pPr>
      <w:r>
        <w:rPr>
          <w:sz w:val="28"/>
          <w:szCs w:val="28"/>
        </w:rPr>
        <w:t>2.2.2. Перечень и описание видов муниципального контроля</w:t>
      </w:r>
      <w:r>
        <w:t>.</w:t>
      </w:r>
    </w:p>
    <w:p w:rsidR="002E2E27" w:rsidRDefault="002E2E27">
      <w:pPr>
        <w:ind w:firstLine="709"/>
        <w:jc w:val="both"/>
      </w:pPr>
    </w:p>
    <w:p w:rsidR="002E2E27" w:rsidRDefault="00990447">
      <w:pPr>
        <w:widowControl w:val="0"/>
        <w:ind w:firstLine="709"/>
        <w:jc w:val="both"/>
        <w:rPr>
          <w:bCs/>
        </w:rPr>
      </w:pPr>
      <w:r>
        <w:rPr>
          <w:bCs/>
        </w:rPr>
        <w:t>2.2.2.1. О</w:t>
      </w:r>
      <w:r>
        <w:t xml:space="preserve">рганом администрации Октябрьского района, </w:t>
      </w:r>
      <w:r>
        <w:rPr>
          <w:bCs/>
        </w:rPr>
        <w:t>у</w:t>
      </w:r>
      <w:r>
        <w:t xml:space="preserve">полномоченным на осуществление </w:t>
      </w:r>
      <w:r>
        <w:rPr>
          <w:b/>
          <w:i/>
        </w:rPr>
        <w:t xml:space="preserve">муниципального жилищного </w:t>
      </w:r>
      <w:r>
        <w:rPr>
          <w:b/>
          <w:bCs/>
          <w:i/>
        </w:rPr>
        <w:t>контроля</w:t>
      </w:r>
      <w:r>
        <w:t xml:space="preserve"> является управление жилищно-коммунального хозяйства и строительства администрации Октябрьского района.</w:t>
      </w:r>
    </w:p>
    <w:p w:rsidR="002E2E27" w:rsidRDefault="00990447">
      <w:pPr>
        <w:ind w:firstLine="709"/>
        <w:jc w:val="both"/>
        <w:outlineLvl w:val="1"/>
      </w:pPr>
      <w:r>
        <w:t>Сведения об администрации Октябрьского района:</w:t>
      </w:r>
    </w:p>
    <w:p w:rsidR="002E2E27" w:rsidRDefault="00990447">
      <w:pPr>
        <w:ind w:firstLine="709"/>
        <w:jc w:val="both"/>
        <w:outlineLvl w:val="1"/>
      </w:pPr>
      <w:r>
        <w:t>местонахождение администрации Октябрьского района: 628100, Россия, Тюменская область,  Ханты - Мансийский автономный округ – Югра, пгт. Октябрьское, у</w:t>
      </w:r>
      <w:r>
        <w:rPr>
          <w:iCs/>
        </w:rPr>
        <w:t>л. Калинина, 39.</w:t>
      </w:r>
    </w:p>
    <w:p w:rsidR="002E2E27" w:rsidRDefault="00990447">
      <w:pPr>
        <w:ind w:firstLine="709"/>
        <w:jc w:val="both"/>
        <w:outlineLvl w:val="1"/>
      </w:pPr>
      <w:r>
        <w:lastRenderedPageBreak/>
        <w:t>Телефон: 8(34678)28000.</w:t>
      </w:r>
    </w:p>
    <w:p w:rsidR="002E2E27" w:rsidRDefault="00990447">
      <w:pPr>
        <w:ind w:firstLine="709"/>
        <w:jc w:val="both"/>
        <w:outlineLvl w:val="1"/>
        <w:rPr>
          <w:i/>
        </w:rPr>
      </w:pPr>
      <w:r>
        <w:t>Факс: 8(34678)28125, 28102.</w:t>
      </w:r>
    </w:p>
    <w:p w:rsidR="002E2E27" w:rsidRDefault="00990447">
      <w:pPr>
        <w:ind w:firstLine="709"/>
        <w:jc w:val="both"/>
        <w:outlineLvl w:val="1"/>
      </w:pPr>
      <w:r>
        <w:t xml:space="preserve">Адрес электронной почты: </w:t>
      </w:r>
      <w:hyperlink r:id="rId7">
        <w:r>
          <w:rPr>
            <w:rStyle w:val="-"/>
            <w:lang w:val="en-US"/>
          </w:rPr>
          <w:t>adm</w:t>
        </w:r>
        <w:r>
          <w:rPr>
            <w:rStyle w:val="-"/>
          </w:rPr>
          <w:t>@</w:t>
        </w:r>
        <w:r>
          <w:rPr>
            <w:rStyle w:val="-"/>
            <w:lang w:val="en-US"/>
          </w:rPr>
          <w:t>oktregion</w:t>
        </w:r>
        <w:r>
          <w:rPr>
            <w:rStyle w:val="-"/>
          </w:rPr>
          <w:t>.</w:t>
        </w:r>
        <w:r>
          <w:rPr>
            <w:rStyle w:val="-"/>
            <w:lang w:val="en-US"/>
          </w:rPr>
          <w:t>ru</w:t>
        </w:r>
      </w:hyperlink>
      <w:r>
        <w:t>.</w:t>
      </w:r>
    </w:p>
    <w:p w:rsidR="002E2E27" w:rsidRDefault="00990447">
      <w:pPr>
        <w:ind w:firstLine="709"/>
        <w:jc w:val="both"/>
        <w:outlineLvl w:val="1"/>
      </w:pPr>
      <w:r>
        <w:t xml:space="preserve">Адрес официального сайта: </w:t>
      </w:r>
      <w:hyperlink r:id="rId8">
        <w:r>
          <w:rPr>
            <w:rStyle w:val="-"/>
            <w:lang w:val="en-US"/>
          </w:rPr>
          <w:t>http</w:t>
        </w:r>
        <w:r>
          <w:rPr>
            <w:rStyle w:val="-"/>
          </w:rPr>
          <w:t>://</w:t>
        </w:r>
        <w:r>
          <w:rPr>
            <w:rStyle w:val="-"/>
            <w:lang w:val="en-US"/>
          </w:rPr>
          <w:t>www</w:t>
        </w:r>
        <w:r>
          <w:rPr>
            <w:rStyle w:val="-"/>
          </w:rPr>
          <w:t>.</w:t>
        </w:r>
        <w:r>
          <w:rPr>
            <w:rStyle w:val="-"/>
            <w:lang w:val="en-US"/>
          </w:rPr>
          <w:t>oktregion</w:t>
        </w:r>
        <w:r>
          <w:rPr>
            <w:rStyle w:val="-"/>
          </w:rPr>
          <w:t>.</w:t>
        </w:r>
        <w:r>
          <w:rPr>
            <w:rStyle w:val="-"/>
            <w:lang w:val="en-US"/>
          </w:rPr>
          <w:t>ru</w:t>
        </w:r>
      </w:hyperlink>
      <w:r>
        <w:t>.</w:t>
      </w:r>
    </w:p>
    <w:p w:rsidR="002E2E27" w:rsidRDefault="00990447">
      <w:pPr>
        <w:ind w:firstLine="709"/>
        <w:jc w:val="both"/>
        <w:outlineLvl w:val="1"/>
      </w:pPr>
      <w:r>
        <w:t>График работы: понедельник – четверг: с 9:00 часов до 18:15 часов (перерыв с 13:00 до 14:00), пятница: с 9:00 часов до 17:00 часов (перерыв с 13:00</w:t>
      </w:r>
      <w:r>
        <w:rPr>
          <w:vertAlign w:val="superscript"/>
        </w:rPr>
        <w:t xml:space="preserve"> </w:t>
      </w:r>
      <w:r>
        <w:t>до 14:00),</w:t>
      </w:r>
    </w:p>
    <w:p w:rsidR="002E2E27" w:rsidRDefault="00990447">
      <w:pPr>
        <w:ind w:firstLine="709"/>
        <w:jc w:val="both"/>
        <w:outlineLvl w:val="1"/>
      </w:pPr>
      <w:r>
        <w:t>выходные дни - суббота, воскресенье</w:t>
      </w:r>
    </w:p>
    <w:p w:rsidR="002E2E27" w:rsidRDefault="00990447">
      <w:pPr>
        <w:ind w:firstLine="709"/>
        <w:jc w:val="both"/>
      </w:pPr>
      <w:bookmarkStart w:id="0" w:name="Par75"/>
      <w:bookmarkEnd w:id="0"/>
      <w:r>
        <w:t>Сведения о месте нахождения уполномоченного органа: 628100, Россия, Тюменская область, Ханты-Мансийский автономный округ – Югра, пгт. Октябрьское, у</w:t>
      </w:r>
      <w:r>
        <w:rPr>
          <w:iCs/>
        </w:rPr>
        <w:t>л.</w:t>
      </w:r>
      <w:r>
        <w:t>Ленина, д.42;</w:t>
      </w:r>
    </w:p>
    <w:p w:rsidR="002E2E27" w:rsidRDefault="00990447">
      <w:pPr>
        <w:widowControl w:val="0"/>
        <w:ind w:firstLine="709"/>
        <w:jc w:val="both"/>
      </w:pPr>
      <w:r>
        <w:t>телефон: 8(34678) 2-12-84, 2-09-79;</w:t>
      </w:r>
    </w:p>
    <w:p w:rsidR="002E2E27" w:rsidRDefault="00990447">
      <w:pPr>
        <w:widowControl w:val="0"/>
        <w:ind w:firstLine="709"/>
        <w:jc w:val="both"/>
      </w:pPr>
      <w:r>
        <w:t xml:space="preserve">адрес электронной почты: </w:t>
      </w:r>
      <w:hyperlink r:id="rId9">
        <w:r>
          <w:rPr>
            <w:rStyle w:val="-"/>
          </w:rPr>
          <w:t>uzh@oktregion.ru</w:t>
        </w:r>
      </w:hyperlink>
    </w:p>
    <w:p w:rsidR="002E2E27" w:rsidRDefault="00990447">
      <w:pPr>
        <w:widowControl w:val="0"/>
        <w:ind w:firstLine="709"/>
        <w:jc w:val="both"/>
      </w:pPr>
      <w:r>
        <w:t>график работы: ежедневно с 09.00 - 18.15 часов, обеденный перерыв с 13.00 до 14.00 часов, выходной - суббота, воскресенье, в предпраздничные дни время работы сокращается на 1 (один) час.</w:t>
      </w:r>
    </w:p>
    <w:p w:rsidR="002E2E27" w:rsidRDefault="00990447">
      <w:pPr>
        <w:widowControl w:val="0"/>
        <w:ind w:firstLine="709"/>
        <w:jc w:val="both"/>
      </w:pPr>
      <w:r>
        <w:t>Муниципальный жилищный контроль осуществляется путем проведения плановых и внеплановых проверок.</w:t>
      </w:r>
    </w:p>
    <w:p w:rsidR="002E2E27" w:rsidRDefault="00990447">
      <w:pPr>
        <w:ind w:firstLine="709"/>
        <w:jc w:val="both"/>
      </w:pPr>
      <w:r>
        <w:t>Основанием для включения плановой проверки в ежегодный план проведения плановых проверок является истечение трех лет со дня:</w:t>
      </w:r>
    </w:p>
    <w:p w:rsidR="002E2E27" w:rsidRDefault="00990447">
      <w:pPr>
        <w:ind w:firstLine="709"/>
        <w:jc w:val="both"/>
      </w:pPr>
      <w:r>
        <w:t>- государственной регистрации юридического лица, индивидуального предпринимателя;</w:t>
      </w:r>
    </w:p>
    <w:p w:rsidR="002E2E27" w:rsidRDefault="00990447">
      <w:pPr>
        <w:ind w:firstLine="709"/>
        <w:jc w:val="both"/>
      </w:pPr>
      <w:r>
        <w:t>- окончания проведения последней плановой проверки юридического лица, индивидуального предпринимателя;</w:t>
      </w:r>
    </w:p>
    <w:p w:rsidR="002E2E27" w:rsidRDefault="00990447">
      <w:pPr>
        <w:ind w:firstLine="709"/>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E2E27" w:rsidRDefault="00990447">
      <w:pPr>
        <w:ind w:firstLine="709"/>
        <w:jc w:val="both"/>
      </w:pPr>
      <w:r>
        <w:t xml:space="preserve"> - в иных случаях, предусмотренных Федеральным </w:t>
      </w:r>
      <w:hyperlink r:id="rId10">
        <w:r>
          <w:rPr>
            <w:rStyle w:val="ListLabel3"/>
          </w:rPr>
          <w:t>законом</w:t>
        </w:r>
      </w:hyperlink>
      <w: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E27" w:rsidRDefault="00990447">
      <w:pPr>
        <w:ind w:firstLine="709"/>
        <w:jc w:val="both"/>
      </w:pPr>
      <w:r>
        <w:t>Проведение проверки включает в себя следующие административные процедуры:</w:t>
      </w:r>
    </w:p>
    <w:p w:rsidR="002E2E27" w:rsidRDefault="00990447">
      <w:pPr>
        <w:ind w:firstLine="709"/>
        <w:jc w:val="both"/>
      </w:pPr>
      <w:r>
        <w:t>- формирование ежегодного плана проведения плановых проверок;</w:t>
      </w:r>
    </w:p>
    <w:p w:rsidR="002E2E27" w:rsidRDefault="00990447">
      <w:pPr>
        <w:ind w:firstLine="709"/>
        <w:jc w:val="both"/>
      </w:pPr>
      <w:r>
        <w:t>- принятие решения о проведении проверки;</w:t>
      </w:r>
    </w:p>
    <w:p w:rsidR="002E2E27" w:rsidRDefault="00990447">
      <w:pPr>
        <w:ind w:firstLine="709"/>
        <w:jc w:val="both"/>
      </w:pPr>
      <w:r>
        <w:t>- проведение проверки;</w:t>
      </w:r>
    </w:p>
    <w:p w:rsidR="002E2E27" w:rsidRDefault="00990447">
      <w:pPr>
        <w:ind w:firstLine="709"/>
        <w:jc w:val="both"/>
      </w:pPr>
      <w:r>
        <w:t>- оформление результатов проверки, составление акта проверки и ознакомление с его содержанием руководителя, уполномоченного представителя юридического лица, индивидуального предпринимателя, его уполномоченного представителя.</w:t>
      </w:r>
    </w:p>
    <w:p w:rsidR="002E2E27" w:rsidRDefault="00990447">
      <w:pPr>
        <w:ind w:firstLine="709"/>
        <w:jc w:val="both"/>
      </w:pPr>
      <w:r>
        <w:t>При проведении плановых и внеплановых проверок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Ханты-Мансийского автономного округа – Югры в сфере жилищных отношений, а также муниципальными правовыми актами Октябрьского района, осуществляются следующие виды муниципального жилищного контроля:</w:t>
      </w:r>
    </w:p>
    <w:p w:rsidR="002E2E27" w:rsidRDefault="00990447">
      <w:pPr>
        <w:widowControl w:val="0"/>
        <w:ind w:firstLine="709"/>
        <w:jc w:val="both"/>
      </w:pPr>
      <w:r>
        <w:t>1) контроль за техническим состоянием и использованием муниципального жилищного фонда на территории городских и сельских поселений в границах Октябрьского района, своевременным выполнением работ по его содержанию и ремонту;</w:t>
      </w:r>
    </w:p>
    <w:p w:rsidR="002E2E27" w:rsidRDefault="00990447">
      <w:pPr>
        <w:widowControl w:val="0"/>
        <w:ind w:firstLine="709"/>
        <w:jc w:val="both"/>
      </w:pPr>
      <w:r>
        <w:t>2) контроль за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2E2E27" w:rsidRDefault="00990447">
      <w:pPr>
        <w:ind w:firstLine="709"/>
        <w:jc w:val="both"/>
        <w:outlineLvl w:val="1"/>
      </w:pPr>
      <w:r>
        <w:t xml:space="preserve">Основные и вспомогательные функции муниципального жилищного инспектора при осуществлении муниципального жилищного контроля: </w:t>
      </w:r>
    </w:p>
    <w:p w:rsidR="002E2E27" w:rsidRDefault="00990447">
      <w:pPr>
        <w:widowControl w:val="0"/>
        <w:ind w:firstLine="709"/>
        <w:jc w:val="both"/>
      </w:pPr>
      <w:r>
        <w:lastRenderedPageBreak/>
        <w:t>- запрашивает и получает на основании мотивированных письменных запросов из органов государственной власти автономного округа, органов местного самоуправления, от юридических лиц, индивидуальных предпринимателей и граждан (нанимателей) муниципального жилого помещения по договору социального найма информацию и документы, необходимые для проверки соблюдения обязательных требований;</w:t>
      </w:r>
    </w:p>
    <w:p w:rsidR="002E2E27" w:rsidRDefault="00990447">
      <w:pPr>
        <w:widowControl w:val="0"/>
        <w:ind w:firstLine="709"/>
        <w:jc w:val="both"/>
      </w:pPr>
      <w:r>
        <w:t>- проводит организацию плановых и внеплановых проверок по содержанию и использованию муниципального жилищного фонда;</w:t>
      </w:r>
    </w:p>
    <w:p w:rsidR="002E2E27" w:rsidRDefault="00990447">
      <w:pPr>
        <w:widowControl w:val="0"/>
        <w:ind w:firstLine="709"/>
        <w:jc w:val="both"/>
      </w:pPr>
      <w:r>
        <w:t>- по предъявлении служебного удостоверения и копии приказа руководителя Управления жилищно-коммунального хозяйства и строительства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 их обследования и другие мероприятия по контролю;</w:t>
      </w:r>
    </w:p>
    <w:p w:rsidR="002E2E27" w:rsidRDefault="00990447">
      <w:pPr>
        <w:widowControl w:val="0"/>
        <w:ind w:firstLine="709"/>
        <w:jc w:val="both"/>
      </w:pPr>
      <w:r>
        <w:t xml:space="preserve">-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2E2E27" w:rsidRDefault="00990447">
      <w:pPr>
        <w:widowControl w:val="0"/>
        <w:ind w:firstLine="709"/>
        <w:jc w:val="both"/>
      </w:pPr>
      <w:r>
        <w:t>- направляет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2E2E27" w:rsidRDefault="00990447">
      <w:pPr>
        <w:widowControl w:val="0"/>
        <w:ind w:firstLine="709"/>
        <w:jc w:val="both"/>
      </w:pPr>
      <w:r>
        <w:t>Плановые проверки проводятся на основании ежегодно утверждаемого графика администрации Октябрьского района о проведении плановых проверок, который доводится до сведения заинтересованных лиц посредством его размещения на официальном сайте администрации Октябрьского района либо иным доступным способом.</w:t>
      </w:r>
    </w:p>
    <w:p w:rsidR="002E2E27" w:rsidRDefault="00990447">
      <w:pPr>
        <w:widowControl w:val="0"/>
        <w:ind w:firstLine="709"/>
        <w:jc w:val="both"/>
      </w:pPr>
      <w:bookmarkStart w:id="1" w:name="Par111"/>
      <w:bookmarkEnd w:id="1"/>
      <w:r>
        <w:t>Основанием для проведения внеплановой проверки является:</w:t>
      </w:r>
    </w:p>
    <w:p w:rsidR="002E2E27" w:rsidRDefault="00990447">
      <w:pPr>
        <w:ind w:firstLine="709"/>
        <w:jc w:val="both"/>
      </w:pPr>
      <w: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2E27" w:rsidRDefault="00990447">
      <w:pPr>
        <w:ind w:firstLine="709"/>
        <w:jc w:val="both"/>
      </w:pPr>
      <w:bookmarkStart w:id="2" w:name="Par148"/>
      <w:bookmarkEnd w:id="2"/>
      <w:r>
        <w:t>2) поступление в органы государственного контроля (надзора),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2E27" w:rsidRDefault="00990447">
      <w:pPr>
        <w:ind w:firstLine="709"/>
        <w:jc w:val="both"/>
      </w:pPr>
      <w:bookmarkStart w:id="3" w:name="Par149"/>
      <w:bookmarkEnd w:id="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2E27" w:rsidRDefault="00990447">
      <w:pPr>
        <w:ind w:firstLine="709"/>
        <w:jc w:val="both"/>
      </w:pPr>
      <w:bookmarkStart w:id="4" w:name="Par150"/>
      <w:bookmarkEnd w:id="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2E27" w:rsidRDefault="00990447">
      <w:pPr>
        <w:ind w:firstLine="709"/>
        <w:jc w:val="both"/>
      </w:pPr>
      <w:r>
        <w:t>в) нарушение прав потребителей (в случае обращения граждан, права которых нарушены);</w:t>
      </w:r>
    </w:p>
    <w:p w:rsidR="002E2E27" w:rsidRDefault="00990447">
      <w:pPr>
        <w:ind w:firstLine="709"/>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5" w:name="Par153"/>
      <w:bookmarkEnd w:id="5"/>
    </w:p>
    <w:p w:rsidR="002E2E27" w:rsidRDefault="00990447">
      <w:pPr>
        <w:pStyle w:val="ConsPlusNormal"/>
        <w:ind w:firstLine="709"/>
        <w:jc w:val="both"/>
      </w:pPr>
      <w: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w:t>
      </w:r>
      <w:r>
        <w:lastRenderedPageBreak/>
        <w:t>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E2E27" w:rsidRDefault="002E2E27">
      <w:pPr>
        <w:rPr>
          <w:sz w:val="28"/>
          <w:szCs w:val="28"/>
        </w:rPr>
      </w:pPr>
    </w:p>
    <w:p w:rsidR="002E2E27" w:rsidRDefault="00990447">
      <w:pPr>
        <w:ind w:firstLine="709"/>
        <w:jc w:val="both"/>
      </w:pPr>
      <w:r>
        <w:t>2.2.2.2.</w:t>
      </w:r>
      <w:r>
        <w:rPr>
          <w:bCs/>
        </w:rPr>
        <w:t xml:space="preserve"> </w:t>
      </w:r>
      <w:r>
        <w:rPr>
          <w:b/>
          <w:i/>
        </w:rPr>
        <w:t>Муниципальный контроль за сохранностью автомобильных дорог местного значения вне границ населенных пунктов в границах муниципального района</w:t>
      </w:r>
      <w:r>
        <w:rPr>
          <w:i/>
        </w:rPr>
        <w:t xml:space="preserve"> </w:t>
      </w:r>
      <w:r>
        <w:rPr>
          <w:bCs/>
        </w:rPr>
        <w:t xml:space="preserve">в установленном порядке </w:t>
      </w:r>
      <w:r>
        <w:t>осуществляет</w:t>
      </w:r>
      <w:r>
        <w:rPr>
          <w:bCs/>
        </w:rPr>
        <w:t xml:space="preserve"> Управление жилищно-коммунального хозяйства и строительства администрации Октябрьского района. Адрес </w:t>
      </w:r>
      <w:r>
        <w:t>местонахождения:</w:t>
      </w:r>
    </w:p>
    <w:p w:rsidR="002E2E27" w:rsidRDefault="00990447">
      <w:pPr>
        <w:ind w:firstLine="709"/>
        <w:jc w:val="both"/>
      </w:pPr>
      <w:r>
        <w:t>Сведения о месте нахождения уполномоченного органа: 628100, Россия, Тюменская область, Ханты-Мансийский автономный округ – Югра, пгт. Октябрьское, у</w:t>
      </w:r>
      <w:r>
        <w:rPr>
          <w:iCs/>
        </w:rPr>
        <w:t>л.</w:t>
      </w:r>
      <w:r>
        <w:t>Ленина, д.42;</w:t>
      </w:r>
    </w:p>
    <w:p w:rsidR="002E2E27" w:rsidRDefault="00990447">
      <w:pPr>
        <w:widowControl w:val="0"/>
        <w:ind w:firstLine="709"/>
        <w:jc w:val="both"/>
      </w:pPr>
      <w:r>
        <w:t>телефон: 8(34678) 2-12-84, 2-09-79;</w:t>
      </w:r>
    </w:p>
    <w:p w:rsidR="002E2E27" w:rsidRDefault="00990447">
      <w:pPr>
        <w:widowControl w:val="0"/>
        <w:ind w:firstLine="709"/>
        <w:jc w:val="both"/>
      </w:pPr>
      <w:r>
        <w:t xml:space="preserve">адрес электронной почты: </w:t>
      </w:r>
      <w:hyperlink r:id="rId11">
        <w:r>
          <w:rPr>
            <w:rStyle w:val="-"/>
          </w:rPr>
          <w:t>uzh@oktregion.ru</w:t>
        </w:r>
      </w:hyperlink>
    </w:p>
    <w:p w:rsidR="002E2E27" w:rsidRDefault="00990447">
      <w:pPr>
        <w:widowControl w:val="0"/>
        <w:ind w:firstLine="709"/>
        <w:jc w:val="both"/>
      </w:pPr>
      <w:r>
        <w:t>график работы: ежедневно с 09.00 - 18.15 часов, обеденный перерыв с 13.00 до 14.00 часов, выходной - суббота, воскресенье, в предпраздничные дни время работы сокращается на 1 (один) час.</w:t>
      </w:r>
    </w:p>
    <w:p w:rsidR="002E2E27" w:rsidRDefault="00990447">
      <w:pPr>
        <w:ind w:firstLine="709"/>
        <w:jc w:val="both"/>
      </w:pPr>
      <w:r>
        <w:t>Официальный сайт органов местного самоуправления Октябрьского района в информационно-телекоммуникационной сети Интернет: http://www.oktregion.ru.</w:t>
      </w:r>
    </w:p>
    <w:p w:rsidR="002E2E27" w:rsidRDefault="00990447">
      <w:pPr>
        <w:ind w:firstLine="709"/>
        <w:jc w:val="both"/>
      </w:pPr>
      <w:r>
        <w:t>Проведение проверки включает в себя следующие административные процедуры:</w:t>
      </w:r>
    </w:p>
    <w:p w:rsidR="002E2E27" w:rsidRDefault="00990447">
      <w:pPr>
        <w:ind w:firstLine="709"/>
        <w:jc w:val="both"/>
      </w:pPr>
      <w:r>
        <w:t>- формирование ежегодного плана проведения плановых проверок;</w:t>
      </w:r>
    </w:p>
    <w:p w:rsidR="002E2E27" w:rsidRDefault="00990447">
      <w:pPr>
        <w:ind w:firstLine="709"/>
        <w:jc w:val="both"/>
      </w:pPr>
      <w:r>
        <w:t>- принятие решения о проведении проверки;</w:t>
      </w:r>
    </w:p>
    <w:p w:rsidR="002E2E27" w:rsidRDefault="00990447">
      <w:pPr>
        <w:ind w:firstLine="709"/>
        <w:jc w:val="both"/>
      </w:pPr>
      <w:r>
        <w:t>- проведение проверки;</w:t>
      </w:r>
    </w:p>
    <w:p w:rsidR="002E2E27" w:rsidRDefault="00990447">
      <w:pPr>
        <w:ind w:firstLine="709"/>
        <w:jc w:val="both"/>
      </w:pPr>
      <w: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E2E27" w:rsidRDefault="00990447">
      <w:pPr>
        <w:ind w:firstLine="709"/>
        <w:jc w:val="both"/>
      </w:pPr>
      <w:r>
        <w:t>Плановые проверки проводятся не чаще чем один раз в три года.</w:t>
      </w:r>
    </w:p>
    <w:p w:rsidR="002E2E27" w:rsidRDefault="00990447">
      <w:pPr>
        <w:ind w:firstLine="709"/>
        <w:jc w:val="both"/>
      </w:pPr>
      <w:r>
        <w:t>Основанием для включения плановой проверки в ежегодный план проведения плановых проверок является истечение трех лет со дня:</w:t>
      </w:r>
    </w:p>
    <w:p w:rsidR="002E2E27" w:rsidRDefault="00990447">
      <w:pPr>
        <w:ind w:firstLine="709"/>
        <w:jc w:val="both"/>
      </w:pPr>
      <w:r>
        <w:t>- государственной регистрации юридического лица, индивидуального предпринимателя;</w:t>
      </w:r>
    </w:p>
    <w:p w:rsidR="002E2E27" w:rsidRDefault="00990447">
      <w:pPr>
        <w:ind w:firstLine="709"/>
        <w:jc w:val="both"/>
      </w:pPr>
      <w:r>
        <w:t>- окончания проведения последней плановой проверки юридического лица, индивидуального предпринимателя;</w:t>
      </w:r>
    </w:p>
    <w:p w:rsidR="002E2E27" w:rsidRDefault="00990447">
      <w:pPr>
        <w:ind w:firstLine="709"/>
        <w:jc w:val="both"/>
      </w:pPr>
      <w: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E2E27" w:rsidRDefault="00990447">
      <w:pPr>
        <w:ind w:firstLine="709"/>
        <w:jc w:val="both"/>
      </w:pPr>
      <w:r>
        <w:t xml:space="preserve"> - в иных случаях, предусмотренных Федеральным </w:t>
      </w:r>
      <w:hyperlink r:id="rId12">
        <w:r>
          <w:rPr>
            <w:rStyle w:val="ListLabel3"/>
          </w:rPr>
          <w:t>законом</w:t>
        </w:r>
      </w:hyperlink>
      <w: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E27" w:rsidRDefault="002E2E27">
      <w:pPr>
        <w:ind w:firstLine="709"/>
        <w:jc w:val="both"/>
      </w:pPr>
    </w:p>
    <w:p w:rsidR="002E2E27" w:rsidRDefault="00990447">
      <w:pPr>
        <w:ind w:firstLine="709"/>
        <w:jc w:val="both"/>
        <w:rPr>
          <w:highlight w:val="yellow"/>
        </w:rPr>
      </w:pPr>
      <w:r>
        <w:rPr>
          <w:bCs/>
        </w:rPr>
        <w:t>2.2.2.3. О</w:t>
      </w:r>
      <w:r>
        <w:t xml:space="preserve">рганом администрации Октябрьского района, </w:t>
      </w:r>
      <w:r>
        <w:rPr>
          <w:bCs/>
        </w:rPr>
        <w:t>у</w:t>
      </w:r>
      <w:r>
        <w:t xml:space="preserve">полномоченным на осуществление </w:t>
      </w:r>
      <w:r>
        <w:rPr>
          <w:b/>
          <w:i/>
        </w:rPr>
        <w:t xml:space="preserve">муниципального земельного </w:t>
      </w:r>
      <w:r>
        <w:rPr>
          <w:b/>
          <w:bCs/>
          <w:i/>
        </w:rPr>
        <w:t>контроля</w:t>
      </w:r>
      <w:r>
        <w:rPr>
          <w:bCs/>
        </w:rPr>
        <w:t xml:space="preserve"> за использованием земель на территории Октябрьского района, является </w:t>
      </w:r>
      <w:r>
        <w:t xml:space="preserve">Комитет по управлению муниципальной собственностью администрации Октябрьского района. </w:t>
      </w:r>
    </w:p>
    <w:p w:rsidR="002E2E27" w:rsidRDefault="00990447">
      <w:pPr>
        <w:widowControl w:val="0"/>
        <w:ind w:firstLine="708"/>
        <w:jc w:val="both"/>
        <w:rPr>
          <w:highlight w:val="yellow"/>
        </w:rPr>
      </w:pPr>
      <w:r>
        <w:t>Сведения о месте нахождения уполномоченного органа: ул. Ленина, 42, пгт. Октябрьское, Октябрьского района,  Ханты-Мансийский автономный округ - Югра, 628100;</w:t>
      </w:r>
    </w:p>
    <w:p w:rsidR="002E2E27" w:rsidRDefault="00990447">
      <w:pPr>
        <w:widowControl w:val="0"/>
        <w:ind w:firstLine="708"/>
        <w:jc w:val="both"/>
        <w:rPr>
          <w:highlight w:val="yellow"/>
        </w:rPr>
      </w:pPr>
      <w:r>
        <w:t>график работы: понедельник - четверг с 9.00 до 18.15 час., пятница с 9.00 до 17.00, обеденный перерыв с 13.00 до 14.00 час., выходные дни - суббота, воскресенье;</w:t>
      </w:r>
    </w:p>
    <w:p w:rsidR="002E2E27" w:rsidRDefault="00990447">
      <w:pPr>
        <w:widowControl w:val="0"/>
        <w:ind w:firstLine="708"/>
        <w:jc w:val="both"/>
      </w:pPr>
      <w:r>
        <w:t xml:space="preserve">контактные телефоны: председатель Комитета - 8 (34678) 28-004, начальник отдела по земельным ресурсам - 8 (34678) 21-429, адрес электронной почты: </w:t>
      </w:r>
      <w:hyperlink r:id="rId13">
        <w:r>
          <w:rPr>
            <w:rStyle w:val="-"/>
            <w:lang w:val="en-US"/>
          </w:rPr>
          <w:t>kums</w:t>
        </w:r>
        <w:r>
          <w:rPr>
            <w:rStyle w:val="-"/>
          </w:rPr>
          <w:t>@</w:t>
        </w:r>
        <w:r>
          <w:rPr>
            <w:rStyle w:val="-"/>
            <w:lang w:val="en-US"/>
          </w:rPr>
          <w:t>oktregion</w:t>
        </w:r>
        <w:r>
          <w:rPr>
            <w:rStyle w:val="-"/>
          </w:rPr>
          <w:t>.ru</w:t>
        </w:r>
      </w:hyperlink>
      <w:r>
        <w:t>;</w:t>
      </w:r>
    </w:p>
    <w:p w:rsidR="002E2E27" w:rsidRDefault="00990447">
      <w:pPr>
        <w:ind w:firstLine="709"/>
        <w:jc w:val="both"/>
      </w:pPr>
      <w:r>
        <w:t xml:space="preserve">официальный сайт в сети интернет: </w:t>
      </w:r>
      <w:hyperlink r:id="rId14">
        <w:r>
          <w:rPr>
            <w:rStyle w:val="-"/>
            <w:lang w:val="en-US"/>
          </w:rPr>
          <w:t>oktregion</w:t>
        </w:r>
        <w:r>
          <w:rPr>
            <w:rStyle w:val="-"/>
          </w:rPr>
          <w:t>.ru</w:t>
        </w:r>
      </w:hyperlink>
      <w:r>
        <w:t>.</w:t>
      </w:r>
    </w:p>
    <w:p w:rsidR="002E2E27" w:rsidRDefault="00990447">
      <w:pPr>
        <w:ind w:firstLine="709"/>
        <w:jc w:val="both"/>
      </w:pPr>
      <w:r>
        <w:t xml:space="preserve">В информационно-телекоммуникационной сети Интернет на официальном сайте органов местного самоуправления Октябрьского района размещены административные регламент: </w:t>
      </w:r>
      <w:hyperlink r:id="rId15">
        <w:r>
          <w:rPr>
            <w:rStyle w:val="ListLabel4"/>
            <w:color w:val="000000" w:themeColor="text1"/>
            <w:highlight w:val="none"/>
          </w:rPr>
          <w:t>http</w:t>
        </w:r>
        <w:r w:rsidRPr="00990447">
          <w:rPr>
            <w:rStyle w:val="ListLabel4"/>
            <w:color w:val="000000" w:themeColor="text1"/>
            <w:highlight w:val="none"/>
            <w:lang w:val="ru-RU"/>
          </w:rPr>
          <w:t>://</w:t>
        </w:r>
        <w:r>
          <w:rPr>
            <w:rStyle w:val="ListLabel4"/>
            <w:color w:val="000000" w:themeColor="text1"/>
            <w:highlight w:val="none"/>
          </w:rPr>
          <w:t>www</w:t>
        </w:r>
        <w:r w:rsidRPr="00990447">
          <w:rPr>
            <w:rStyle w:val="ListLabel4"/>
            <w:color w:val="000000" w:themeColor="text1"/>
            <w:highlight w:val="none"/>
            <w:lang w:val="ru-RU"/>
          </w:rPr>
          <w:t>.</w:t>
        </w:r>
        <w:r>
          <w:rPr>
            <w:rStyle w:val="ListLabel4"/>
            <w:color w:val="000000" w:themeColor="text1"/>
            <w:highlight w:val="none"/>
          </w:rPr>
          <w:t>oktregion</w:t>
        </w:r>
        <w:r w:rsidRPr="00990447">
          <w:rPr>
            <w:rStyle w:val="ListLabel4"/>
            <w:color w:val="000000" w:themeColor="text1"/>
            <w:highlight w:val="none"/>
            <w:lang w:val="ru-RU"/>
          </w:rPr>
          <w:t>.</w:t>
        </w:r>
        <w:r>
          <w:rPr>
            <w:rStyle w:val="ListLabel4"/>
            <w:color w:val="000000" w:themeColor="text1"/>
            <w:highlight w:val="none"/>
          </w:rPr>
          <w:t>ru</w:t>
        </w:r>
        <w:r w:rsidRPr="00990447">
          <w:rPr>
            <w:rStyle w:val="ListLabel4"/>
            <w:color w:val="000000" w:themeColor="text1"/>
            <w:highlight w:val="none"/>
            <w:lang w:val="ru-RU"/>
          </w:rPr>
          <w:t>/</w:t>
        </w:r>
        <w:r>
          <w:rPr>
            <w:rStyle w:val="ListLabel4"/>
            <w:color w:val="000000" w:themeColor="text1"/>
            <w:highlight w:val="none"/>
          </w:rPr>
          <w:t>index</w:t>
        </w:r>
        <w:r w:rsidRPr="00990447">
          <w:rPr>
            <w:rStyle w:val="ListLabel4"/>
            <w:color w:val="000000" w:themeColor="text1"/>
            <w:highlight w:val="none"/>
            <w:lang w:val="ru-RU"/>
          </w:rPr>
          <w:t>.</w:t>
        </w:r>
        <w:r>
          <w:rPr>
            <w:rStyle w:val="ListLabel4"/>
            <w:color w:val="000000" w:themeColor="text1"/>
            <w:highlight w:val="none"/>
          </w:rPr>
          <w:t>phpoption</w:t>
        </w:r>
        <w:r w:rsidRPr="00990447">
          <w:rPr>
            <w:rStyle w:val="ListLabel4"/>
            <w:color w:val="000000" w:themeColor="text1"/>
            <w:highlight w:val="none"/>
            <w:lang w:val="ru-RU"/>
          </w:rPr>
          <w:t>=</w:t>
        </w:r>
        <w:r>
          <w:rPr>
            <w:rStyle w:val="ListLabel4"/>
            <w:color w:val="000000" w:themeColor="text1"/>
            <w:highlight w:val="none"/>
          </w:rPr>
          <w:t>com</w:t>
        </w:r>
        <w:r w:rsidRPr="00990447">
          <w:rPr>
            <w:rStyle w:val="ListLabel4"/>
            <w:color w:val="000000" w:themeColor="text1"/>
            <w:highlight w:val="none"/>
            <w:lang w:val="ru-RU"/>
          </w:rPr>
          <w:t>_</w:t>
        </w:r>
        <w:r>
          <w:rPr>
            <w:rStyle w:val="ListLabel4"/>
            <w:color w:val="000000" w:themeColor="text1"/>
            <w:highlight w:val="none"/>
          </w:rPr>
          <w:t>k</w:t>
        </w:r>
        <w:r w:rsidRPr="00990447">
          <w:rPr>
            <w:rStyle w:val="ListLabel4"/>
            <w:color w:val="000000" w:themeColor="text1"/>
            <w:highlight w:val="none"/>
            <w:lang w:val="ru-RU"/>
          </w:rPr>
          <w:t>2&amp;</w:t>
        </w:r>
        <w:r>
          <w:rPr>
            <w:rStyle w:val="ListLabel4"/>
            <w:color w:val="000000" w:themeColor="text1"/>
            <w:highlight w:val="none"/>
          </w:rPr>
          <w:t>view</w:t>
        </w:r>
        <w:r w:rsidRPr="00990447">
          <w:rPr>
            <w:rStyle w:val="ListLabel4"/>
            <w:color w:val="000000" w:themeColor="text1"/>
            <w:highlight w:val="none"/>
            <w:lang w:val="ru-RU"/>
          </w:rPr>
          <w:t>=</w:t>
        </w:r>
        <w:r>
          <w:rPr>
            <w:rStyle w:val="ListLabel4"/>
            <w:color w:val="000000" w:themeColor="text1"/>
            <w:highlight w:val="none"/>
          </w:rPr>
          <w:t>itemlist</w:t>
        </w:r>
        <w:r w:rsidRPr="00990447">
          <w:rPr>
            <w:rStyle w:val="ListLabel4"/>
            <w:color w:val="000000" w:themeColor="text1"/>
            <w:highlight w:val="none"/>
            <w:lang w:val="ru-RU"/>
          </w:rPr>
          <w:t>&amp;</w:t>
        </w:r>
        <w:r>
          <w:rPr>
            <w:rStyle w:val="ListLabel4"/>
            <w:color w:val="000000" w:themeColor="text1"/>
            <w:highlight w:val="none"/>
          </w:rPr>
          <w:t>task</w:t>
        </w:r>
        <w:r w:rsidRPr="00990447">
          <w:rPr>
            <w:rStyle w:val="ListLabel4"/>
            <w:color w:val="000000" w:themeColor="text1"/>
            <w:highlight w:val="none"/>
            <w:lang w:val="ru-RU"/>
          </w:rPr>
          <w:t>=</w:t>
        </w:r>
        <w:r>
          <w:rPr>
            <w:rStyle w:val="ListLabel4"/>
            <w:color w:val="000000" w:themeColor="text1"/>
            <w:highlight w:val="none"/>
          </w:rPr>
          <w:t>category</w:t>
        </w:r>
        <w:r w:rsidRPr="00990447">
          <w:rPr>
            <w:rStyle w:val="ListLabel4"/>
            <w:color w:val="000000" w:themeColor="text1"/>
            <w:highlight w:val="none"/>
            <w:lang w:val="ru-RU"/>
          </w:rPr>
          <w:t>&amp;</w:t>
        </w:r>
        <w:r>
          <w:rPr>
            <w:rStyle w:val="ListLabel4"/>
            <w:color w:val="000000" w:themeColor="text1"/>
            <w:highlight w:val="none"/>
          </w:rPr>
          <w:t>id</w:t>
        </w:r>
        <w:r w:rsidRPr="00990447">
          <w:rPr>
            <w:rStyle w:val="ListLabel4"/>
            <w:color w:val="000000" w:themeColor="text1"/>
            <w:highlight w:val="none"/>
            <w:lang w:val="ru-RU"/>
          </w:rPr>
          <w:t>=1486:</w:t>
        </w:r>
        <w:r>
          <w:rPr>
            <w:rStyle w:val="ListLabel4"/>
            <w:color w:val="000000" w:themeColor="text1"/>
            <w:highlight w:val="none"/>
          </w:rPr>
          <w:t>zemelnyj</w:t>
        </w:r>
        <w:r w:rsidRPr="00990447">
          <w:rPr>
            <w:rStyle w:val="ListLabel4"/>
            <w:color w:val="000000" w:themeColor="text1"/>
            <w:highlight w:val="none"/>
            <w:lang w:val="ru-RU"/>
          </w:rPr>
          <w:t>-</w:t>
        </w:r>
        <w:r>
          <w:rPr>
            <w:rStyle w:val="ListLabel4"/>
            <w:color w:val="000000" w:themeColor="text1"/>
            <w:highlight w:val="none"/>
          </w:rPr>
          <w:t>kontrol</w:t>
        </w:r>
        <w:r w:rsidRPr="00990447">
          <w:rPr>
            <w:rStyle w:val="ListLabel4"/>
            <w:color w:val="000000" w:themeColor="text1"/>
            <w:highlight w:val="none"/>
            <w:lang w:val="ru-RU"/>
          </w:rPr>
          <w:t>&amp;</w:t>
        </w:r>
        <w:r>
          <w:rPr>
            <w:rStyle w:val="ListLabel4"/>
            <w:color w:val="000000" w:themeColor="text1"/>
            <w:highlight w:val="none"/>
          </w:rPr>
          <w:t>Itemid</w:t>
        </w:r>
        <w:r w:rsidRPr="00990447">
          <w:rPr>
            <w:rStyle w:val="ListLabel4"/>
            <w:color w:val="000000" w:themeColor="text1"/>
            <w:highlight w:val="none"/>
            <w:lang w:val="ru-RU"/>
          </w:rPr>
          <w:t>=329</w:t>
        </w:r>
      </w:hyperlink>
      <w:r>
        <w:rPr>
          <w:color w:val="000000" w:themeColor="text1"/>
        </w:rPr>
        <w:t>.</w:t>
      </w:r>
    </w:p>
    <w:p w:rsidR="002E2E27" w:rsidRDefault="00990447">
      <w:pPr>
        <w:ind w:firstLine="709"/>
        <w:jc w:val="both"/>
        <w:rPr>
          <w:color w:val="000000" w:themeColor="text1"/>
          <w:highlight w:val="yellow"/>
        </w:rPr>
      </w:pPr>
      <w:r>
        <w:rPr>
          <w:color w:val="000000" w:themeColor="text1"/>
        </w:rPr>
        <w:t xml:space="preserve">Проверка проводится с выездом (выездная проверка) на объекты работ и землепользования, связанных с использованием земель, с целью визуального изучения соблюдения </w:t>
      </w:r>
      <w:r>
        <w:rPr>
          <w:bCs/>
          <w:color w:val="000000" w:themeColor="text1"/>
        </w:rPr>
        <w:t>условий землепользования</w:t>
      </w:r>
      <w:r>
        <w:rPr>
          <w:color w:val="000000" w:themeColor="text1"/>
        </w:rPr>
        <w:t>, или без выезда на данные объекты (документарная проверка).</w:t>
      </w:r>
    </w:p>
    <w:p w:rsidR="002E2E27" w:rsidRDefault="00990447">
      <w:pPr>
        <w:ind w:firstLine="709"/>
        <w:jc w:val="both"/>
        <w:rPr>
          <w:color w:val="000000" w:themeColor="text1"/>
          <w:highlight w:val="yellow"/>
        </w:rPr>
      </w:pPr>
      <w:r>
        <w:rPr>
          <w:color w:val="000000" w:themeColor="text1"/>
        </w:rPr>
        <w:t>Документарная проверка (как плановая, так и внеплановая) проводится по месту нахождения Комитета.</w:t>
      </w:r>
    </w:p>
    <w:p w:rsidR="002E2E27" w:rsidRDefault="00990447">
      <w:pPr>
        <w:ind w:firstLine="709"/>
        <w:jc w:val="both"/>
        <w:rPr>
          <w:color w:val="000000" w:themeColor="text1"/>
          <w:highlight w:val="yellow"/>
        </w:rPr>
      </w:pPr>
      <w:r>
        <w:rPr>
          <w:color w:val="000000" w:themeColor="text1"/>
        </w:rPr>
        <w:t>Проверка (как выездная, так и документарная) проводится на основании письменного поручения заместителя главы администрации Октябрьского района.</w:t>
      </w:r>
    </w:p>
    <w:p w:rsidR="002E2E27" w:rsidRDefault="00990447">
      <w:pPr>
        <w:ind w:firstLine="709"/>
        <w:jc w:val="both"/>
        <w:rPr>
          <w:color w:val="000000" w:themeColor="text1"/>
          <w:highlight w:val="yellow"/>
        </w:rPr>
      </w:pPr>
      <w:r>
        <w:rPr>
          <w:color w:val="000000" w:themeColor="text1"/>
        </w:rPr>
        <w:t>В процессе проверки проводятся следующие мероприятия по контролю, необходимые для достижения целей и задач проведения проверки:</w:t>
      </w:r>
    </w:p>
    <w:p w:rsidR="002E2E27" w:rsidRDefault="00990447">
      <w:pPr>
        <w:ind w:firstLine="709"/>
        <w:jc w:val="both"/>
        <w:rPr>
          <w:bCs/>
          <w:color w:val="000000" w:themeColor="text1"/>
          <w:highlight w:val="yellow"/>
        </w:rPr>
      </w:pPr>
      <w:r>
        <w:rPr>
          <w:color w:val="000000" w:themeColor="text1"/>
        </w:rPr>
        <w:t xml:space="preserve">- визуальное обследование объектов работ и землепользования, связанных с использованием земель и соблюдения </w:t>
      </w:r>
      <w:r>
        <w:rPr>
          <w:bCs/>
          <w:color w:val="000000" w:themeColor="text1"/>
        </w:rPr>
        <w:t>условий землепользования;</w:t>
      </w:r>
    </w:p>
    <w:p w:rsidR="002E2E27" w:rsidRDefault="00990447">
      <w:pPr>
        <w:ind w:firstLine="709"/>
        <w:jc w:val="both"/>
        <w:rPr>
          <w:color w:val="000000" w:themeColor="text1"/>
          <w:highlight w:val="yellow"/>
        </w:rPr>
      </w:pPr>
      <w:r>
        <w:rPr>
          <w:color w:val="000000" w:themeColor="text1"/>
        </w:rPr>
        <w:t>- рассмотрение документов, необходимых для пользования конкретным земельным участком (постановление администрации Октябрьского района о предоставлении земельного участка; договор аренды земельного участка или правоподтверждающий документ на право пользования земельным участком; кадастровый паспорт земельного участка).</w:t>
      </w:r>
    </w:p>
    <w:p w:rsidR="002E2E27" w:rsidRDefault="00990447">
      <w:pPr>
        <w:ind w:firstLine="709"/>
        <w:jc w:val="both"/>
        <w:rPr>
          <w:color w:val="000000" w:themeColor="text1"/>
          <w:highlight w:val="yellow"/>
        </w:rPr>
      </w:pPr>
      <w:r>
        <w:rPr>
          <w:bCs/>
          <w:color w:val="000000" w:themeColor="text1"/>
        </w:rPr>
        <w:t>Предметом плановой проверки является соблюдение</w:t>
      </w:r>
      <w:r>
        <w:rPr>
          <w:color w:val="000000" w:themeColor="text1"/>
        </w:rPr>
        <w:t xml:space="preserve"> юридическими лицами, индивидуальными предпринимателями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2E2E27" w:rsidRDefault="00990447">
      <w:pPr>
        <w:ind w:firstLine="709"/>
        <w:jc w:val="both"/>
        <w:rPr>
          <w:color w:val="000000" w:themeColor="text1"/>
          <w:highlight w:val="yellow"/>
        </w:rPr>
      </w:pPr>
      <w:r>
        <w:rPr>
          <w:color w:val="000000" w:themeColor="text1"/>
        </w:rPr>
        <w:t xml:space="preserve"> </w:t>
      </w:r>
      <w:r>
        <w:rPr>
          <w:bCs/>
          <w:color w:val="000000" w:themeColor="text1"/>
        </w:rPr>
        <w:t xml:space="preserve">Предметом внеплановой проверки является соблюдение </w:t>
      </w:r>
      <w:r>
        <w:rPr>
          <w:color w:val="000000" w:themeColor="text1"/>
        </w:rPr>
        <w:t xml:space="preserve">юридическими лицами, индивидуальными предпринимателями, предписаний об устранении выявленных нарушений при использовании земельных участков, обязывающих пользователей земельных участков устранить выявленные в ходе проведения плановой проверки нарушения </w:t>
      </w:r>
      <w:r>
        <w:rPr>
          <w:bCs/>
          <w:color w:val="000000" w:themeColor="text1"/>
        </w:rPr>
        <w:t>условий землепользования, проведение мероприятий по предотвращению причинения вреда жизни, здоровью граждан, работающих или проживающих в зоне хозяйственной деятельности, связанных с использованием земельных участков, вреда окружающей среде, в том числе выявление фактов самовольного использования земельных участков,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E2E27" w:rsidRDefault="00990447">
      <w:pPr>
        <w:ind w:firstLine="709"/>
        <w:jc w:val="both"/>
        <w:rPr>
          <w:color w:val="000000" w:themeColor="text1"/>
          <w:highlight w:val="yellow"/>
        </w:rPr>
      </w:pPr>
      <w:r>
        <w:rPr>
          <w:color w:val="000000" w:themeColor="text1"/>
        </w:rPr>
        <w:lastRenderedPageBreak/>
        <w:t>По результатам проверки должностным лицом Комитета составляется акт проверки соблюдения земельного законодательства, требований по охране и использованию земельных участков. Акт проверки оформляется непосредственно после ее завершения в двух экземплярах, один из которых с копиями приложений (при их наличии) вручается уполномоченному представителю землепользователя под расписку об ознакомлении либо об отказе в ознакомлении с актом проверки.</w:t>
      </w:r>
    </w:p>
    <w:p w:rsidR="002E2E27" w:rsidRDefault="00990447">
      <w:pPr>
        <w:ind w:firstLine="709"/>
        <w:jc w:val="both"/>
        <w:rPr>
          <w:color w:val="000000" w:themeColor="text1"/>
          <w:highlight w:val="yellow"/>
        </w:rPr>
      </w:pPr>
      <w:r>
        <w:rPr>
          <w:bCs/>
          <w:color w:val="000000" w:themeColor="text1"/>
        </w:rPr>
        <w:t>В случае выявления при проведении проверки нарушений землепользователем условий землепользования должностное лицо Комитета, проводившее проверку</w:t>
      </w:r>
      <w:r>
        <w:rPr>
          <w:color w:val="000000" w:themeColor="text1"/>
        </w:rPr>
        <w:t>, на основании акта проверки выдает землепользователю предписание об устранении выявленных нарушений</w:t>
      </w:r>
      <w:r>
        <w:rPr>
          <w:bCs/>
          <w:color w:val="000000" w:themeColor="text1"/>
        </w:rPr>
        <w:t xml:space="preserve"> с указанием сроков их устранения</w:t>
      </w:r>
      <w:r>
        <w:rPr>
          <w:color w:val="000000" w:themeColor="text1"/>
        </w:rPr>
        <w:t>.</w:t>
      </w:r>
    </w:p>
    <w:p w:rsidR="002E2E27" w:rsidRDefault="00990447">
      <w:pPr>
        <w:ind w:firstLine="709"/>
        <w:jc w:val="both"/>
      </w:pPr>
      <w:r>
        <w:rPr>
          <w:color w:val="000000" w:themeColor="text1"/>
        </w:rPr>
        <w:t>В случаях выявления камеральным путем признаков нарушения земельного законодательства на земельном участке, осуществляется визуальное обследование земельного участка без захода на участок и без привлечения к обследованию юридических лиц, индивидуальных предпринимателей и граждан. По результатам визуального обследования оформляется акт визуального обследования на месте обследования участка. В акте обследования указывается: адрес участка; фамилия, имя, отчество, должность специалиста, осуществляющего обследование; фамилия, имя, отчество присутствующих лиц при обследовании; дата, время обследования; вид обследования (пеший обход, вертолетный облет), перечень примыкающих к участку объектов, земельных участков; описание границ земельного участка, с указанием расположенных на участке объектов; размеры выполненных промеров; особенности участка. В случае невозможности выполнить промеры участка на местности, размеры сторон вычисляются камерально, с использованием имеющихся картографических материалов в Комитете. При обследовании осуществляется фотографирование границ участка.</w:t>
      </w:r>
    </w:p>
    <w:p w:rsidR="002E2E27" w:rsidRDefault="00990447">
      <w:pPr>
        <w:ind w:firstLine="709"/>
        <w:jc w:val="both"/>
        <w:rPr>
          <w:color w:val="000000" w:themeColor="text1"/>
        </w:rPr>
      </w:pPr>
      <w:r>
        <w:rPr>
          <w:color w:val="000000" w:themeColor="text1"/>
        </w:rPr>
        <w:t xml:space="preserve"> В случае установления признака нарушения по результатам визуального обследования, когда известно наименование юридического лица, индивидуального предпринимателя, акт визуального обследования направляется в Октябрьский отдел Управления Росреестра по Ханты-Мансийскому автономному округу - Югре, в случае отсутствия таких сведений акт направляется в правоохранительные органы для установления собственников.</w:t>
      </w:r>
    </w:p>
    <w:p w:rsidR="002E2E27" w:rsidRDefault="002E2E27">
      <w:pPr>
        <w:rPr>
          <w:sz w:val="32"/>
          <w:szCs w:val="32"/>
        </w:rPr>
      </w:pPr>
    </w:p>
    <w:p w:rsidR="002E2E27" w:rsidRDefault="00990447">
      <w:pPr>
        <w:pStyle w:val="ConsPlusNormal"/>
        <w:tabs>
          <w:tab w:val="left" w:pos="1608"/>
        </w:tabs>
        <w:ind w:firstLine="709"/>
        <w:contextualSpacing/>
        <w:jc w:val="center"/>
        <w:rPr>
          <w:sz w:val="28"/>
          <w:szCs w:val="28"/>
        </w:rPr>
      </w:pPr>
      <w:r>
        <w:rPr>
          <w:sz w:val="28"/>
          <w:szCs w:val="28"/>
        </w:rPr>
        <w:t>2.2.3. Наименования и реквизиты нормативных правовых актов, регламентирующих порядок организации и осуществления видов муниципального контроля</w:t>
      </w:r>
    </w:p>
    <w:p w:rsidR="002E2E27" w:rsidRDefault="002E2E27">
      <w:pPr>
        <w:pStyle w:val="ConsPlusNormal"/>
        <w:tabs>
          <w:tab w:val="left" w:pos="1608"/>
        </w:tabs>
        <w:ind w:firstLine="709"/>
        <w:contextualSpacing/>
        <w:jc w:val="center"/>
      </w:pPr>
    </w:p>
    <w:p w:rsidR="002E2E27" w:rsidRDefault="00990447">
      <w:pPr>
        <w:ind w:firstLine="709"/>
        <w:jc w:val="both"/>
      </w:pPr>
      <w:r>
        <w:rPr>
          <w:b/>
          <w:i/>
        </w:rPr>
        <w:t>2.2.3.1. Муниципальный жилищный контроль</w:t>
      </w:r>
      <w:r>
        <w:t xml:space="preserve"> осуществляется в соответствии со следующими  нормативно-правовыми актами: </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Жилищный кодекс Российской Федерации от 29.12.2004 № 188-ФЗ;</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Федеральный закон от 02.05.2006 г. № 59-ФЗ «О порядке рассмотрения обращений граждан РФ»;</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2E27" w:rsidRDefault="00990447">
      <w:pPr>
        <w:pStyle w:val="1"/>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21.01.2006 № 25 «Об утверждении правил пользования жилыми помещениями»;</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27.09.2003 № 170 «Об утверждении Правил и норм технической эксплуатации жилищного фонда»;</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Закон Ханты-Мансийского автономного округа – Югры от 28.09.2012 № 115-оз «О порядке осуществления муниципального жилищного контроля на территории ХМАО – Югры и порядке взаимодействия муниципального жилищного контроля с органами государственного жилищного надзора ХМАО – Югры»;</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Закон Ханты-Мансийского автономного округа – Югры от 11.06.2010 № 102-оз «Об административных правонарушениях»;</w:t>
      </w:r>
    </w:p>
    <w:p w:rsidR="002E2E27" w:rsidRDefault="00990447">
      <w:pPr>
        <w:pStyle w:val="1"/>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Распоряжением администрации Октябрьского района от 27.12.2013 № 148-р «Об определении органа муниципального жилищного контроля и должностных лиц, являющихся муниципальными жилищными инспекторами, уполномоченными осуществлять муниципальный жилищный контроль на территории отдельных поселений в границах Октябрьского района»;</w:t>
      </w:r>
    </w:p>
    <w:p w:rsidR="002E2E27" w:rsidRDefault="00990447">
      <w:pPr>
        <w:pStyle w:val="af0"/>
        <w:ind w:firstLine="709"/>
        <w:jc w:val="both"/>
      </w:pPr>
      <w:r>
        <w:t>- постановление администрации Октябрьского района от 15.04.2016 г. № 760 «</w:t>
      </w:r>
      <w:r>
        <w:rPr>
          <w:bCs/>
        </w:rPr>
        <w:t>Об утверждении административного регламента осуществления муниципального жилищного контроля на территории Октябрьского района</w:t>
      </w:r>
      <w:r>
        <w:t>»;</w:t>
      </w:r>
    </w:p>
    <w:p w:rsidR="002E2E27" w:rsidRDefault="00990447">
      <w:pPr>
        <w:pStyle w:val="1"/>
        <w:spacing w:after="0" w:line="240" w:lineRule="auto"/>
        <w:ind w:left="0" w:firstLine="709"/>
        <w:jc w:val="both"/>
      </w:pPr>
      <w:r>
        <w:rPr>
          <w:rFonts w:ascii="Times New Roman" w:hAnsi="Times New Roman"/>
          <w:bCs/>
          <w:sz w:val="24"/>
          <w:szCs w:val="24"/>
        </w:rPr>
        <w:t xml:space="preserve">- </w:t>
      </w:r>
      <w:hyperlink r:id="rId16" w:tgtFrame="_blank">
        <w:r>
          <w:rPr>
            <w:rStyle w:val="-"/>
            <w:rFonts w:ascii="Times New Roman" w:hAnsi="Times New Roman"/>
            <w:color w:val="auto"/>
            <w:sz w:val="24"/>
            <w:szCs w:val="24"/>
            <w:highlight w:val="white"/>
            <w:u w:val="none"/>
          </w:rPr>
          <w:t>приказ начальника Управления жилищно – коммунального хозяйства и строительства администрации Октябрьского района  от 17.12.2018 г. № 92  "Об утверждении программы профилактики нарушений обязательных требований в сфере муниципального жилищного контроля  на 2020 год»</w:t>
        </w:r>
      </w:hyperlink>
      <w:r>
        <w:rPr>
          <w:rFonts w:ascii="Times New Roman" w:hAnsi="Times New Roman"/>
          <w:sz w:val="24"/>
          <w:szCs w:val="24"/>
        </w:rPr>
        <w:t>;</w:t>
      </w:r>
    </w:p>
    <w:p w:rsidR="002E2E27" w:rsidRDefault="00990447">
      <w:pPr>
        <w:shd w:val="clear" w:color="auto" w:fill="FFFFFF"/>
        <w:spacing w:line="252" w:lineRule="atLeast"/>
        <w:ind w:firstLine="709"/>
        <w:jc w:val="both"/>
        <w:textAlignment w:val="baseline"/>
      </w:pPr>
      <w:r>
        <w:t xml:space="preserve">- постановление администрации Октябрьского района от 22.05.2018 № 1030 «О Порядке организации и осуществления муниципального жилищного контроля в Октябрьском районе»; </w:t>
      </w:r>
    </w:p>
    <w:p w:rsidR="002E2E27" w:rsidRDefault="00990447">
      <w:pPr>
        <w:shd w:val="clear" w:color="auto" w:fill="FFFFFF"/>
        <w:spacing w:line="252" w:lineRule="atLeast"/>
        <w:ind w:firstLine="709"/>
        <w:jc w:val="both"/>
        <w:textAlignment w:val="baseline"/>
      </w:pPr>
      <w:hyperlink r:id="rId17" w:tgtFrame="_blank">
        <w:r>
          <w:t xml:space="preserve">-  постановление администрации Октябрьского района от 31.07.2018 № 1633 «Об утверждении формы проверочного листа (контрольных вопросов) для использования при проведении плановых проверок в рамках муниципального жилищного контроля»; </w:t>
        </w:r>
      </w:hyperlink>
    </w:p>
    <w:p w:rsidR="002E2E27" w:rsidRDefault="00990447">
      <w:pPr>
        <w:shd w:val="clear" w:color="auto" w:fill="FFFFFF"/>
        <w:spacing w:line="252" w:lineRule="atLeast"/>
        <w:ind w:firstLine="709"/>
        <w:jc w:val="both"/>
        <w:textAlignment w:val="baseline"/>
        <w:rPr>
          <w:rStyle w:val="-"/>
          <w:color w:val="auto"/>
          <w:u w:val="none"/>
        </w:rPr>
      </w:pPr>
      <w:hyperlink r:id="rId18" w:tgtFrame="_blank">
        <w:r>
          <w:rPr>
            <w:rStyle w:val="-"/>
            <w:color w:val="auto"/>
            <w:u w:val="none"/>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hyperlink>
    </w:p>
    <w:p w:rsidR="002E2E27" w:rsidRDefault="00990447">
      <w:pPr>
        <w:shd w:val="clear" w:color="auto" w:fill="FFFFFF"/>
        <w:spacing w:line="252" w:lineRule="atLeast"/>
        <w:ind w:firstLine="709"/>
        <w:jc w:val="both"/>
        <w:textAlignment w:val="baseline"/>
      </w:pPr>
      <w:hyperlink r:id="rId19" w:tgtFrame="_blank">
        <w:r>
          <w:rPr>
            <w:rStyle w:val="-"/>
            <w:color w:val="auto"/>
            <w:u w:val="none"/>
          </w:rPr>
          <w:t xml:space="preserve">- </w:t>
        </w:r>
      </w:hyperlink>
      <w:hyperlink r:id="rId20" w:tgtFrame="_blank">
        <w:r>
          <w:rPr>
            <w:rStyle w:val="-"/>
            <w:color w:val="auto"/>
            <w:u w:val="none"/>
          </w:rPr>
          <w:t>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отдельных поселений в границах Октябрьского района </w:t>
        </w:r>
      </w:hyperlink>
      <w:r>
        <w:t>.</w:t>
      </w:r>
    </w:p>
    <w:p w:rsidR="002E2E27" w:rsidRDefault="00990447">
      <w:pPr>
        <w:pStyle w:val="af"/>
        <w:shd w:val="clear" w:color="auto" w:fill="FFFFFF"/>
        <w:spacing w:beforeAutospacing="0" w:afterAutospacing="0" w:line="252" w:lineRule="atLeast"/>
        <w:textAlignment w:val="baseline"/>
      </w:pPr>
      <w:r>
        <w:rPr>
          <w:rFonts w:ascii="Tahoma" w:hAnsi="Tahoma" w:cs="Tahoma"/>
          <w:sz w:val="18"/>
          <w:szCs w:val="18"/>
        </w:rPr>
        <w:t> </w:t>
      </w:r>
    </w:p>
    <w:p w:rsidR="002E2E27" w:rsidRDefault="00990447">
      <w:pPr>
        <w:ind w:firstLine="709"/>
        <w:jc w:val="both"/>
        <w:outlineLvl w:val="2"/>
      </w:pPr>
      <w:r>
        <w:t>2.2.3.2.</w:t>
      </w:r>
      <w:r>
        <w:rPr>
          <w:b/>
          <w:i/>
          <w:color w:val="FF0000"/>
        </w:rPr>
        <w:t xml:space="preserve"> </w:t>
      </w:r>
      <w:r>
        <w:rPr>
          <w:b/>
          <w:i/>
        </w:rPr>
        <w:t>Муниципальный контроль за сохранностью автомобильных дорог местного значения вне границ населенных пунктов в границах муниципального района</w:t>
      </w:r>
      <w:r>
        <w:rPr>
          <w:i/>
        </w:rPr>
        <w:t xml:space="preserve"> </w:t>
      </w:r>
      <w:r>
        <w:t>проводится в соответствии с:</w:t>
      </w:r>
    </w:p>
    <w:p w:rsidR="002E2E27" w:rsidRDefault="00990447">
      <w:pPr>
        <w:ind w:firstLine="709"/>
        <w:jc w:val="both"/>
      </w:pPr>
      <w:r>
        <w:lastRenderedPageBreak/>
        <w:t>- Федеральный закон от 06.10.2003 № 131-ФЗ «Об общих принципах организации местного самоуправления в Российской Федерации»;</w:t>
      </w:r>
    </w:p>
    <w:p w:rsidR="002E2E27" w:rsidRDefault="00990447">
      <w:pPr>
        <w:ind w:firstLine="709"/>
        <w:jc w:val="both"/>
      </w:pPr>
      <w: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E27" w:rsidRDefault="00990447">
      <w:pPr>
        <w:widowControl w:val="0"/>
        <w:ind w:firstLine="709"/>
        <w:jc w:val="both"/>
      </w:pPr>
      <w:r>
        <w:t xml:space="preserve">Федеральный </w:t>
      </w:r>
      <w:hyperlink r:id="rId21">
        <w:r>
          <w:rPr>
            <w:rStyle w:val="ListLabel3"/>
          </w:rPr>
          <w:t>закон</w:t>
        </w:r>
      </w:hyperlink>
      <w: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2E27" w:rsidRDefault="00990447">
      <w:pPr>
        <w:widowControl w:val="0"/>
        <w:ind w:firstLine="709"/>
        <w:jc w:val="both"/>
      </w:pPr>
      <w:r>
        <w:t xml:space="preserve">- Федеральный </w:t>
      </w:r>
      <w:hyperlink r:id="rId22">
        <w:r>
          <w:rPr>
            <w:rStyle w:val="ListLabel3"/>
          </w:rPr>
          <w:t>закон</w:t>
        </w:r>
      </w:hyperlink>
      <w:r>
        <w:t xml:space="preserve"> от 10.12.1995 № 196-ФЗ «О безопасности дорожного движения»;</w:t>
      </w:r>
    </w:p>
    <w:p w:rsidR="002E2E27" w:rsidRDefault="00990447">
      <w:pPr>
        <w:widowControl w:val="0"/>
        <w:ind w:firstLine="709"/>
        <w:jc w:val="both"/>
      </w:pPr>
      <w:r>
        <w:t xml:space="preserve">- </w:t>
      </w:r>
      <w:hyperlink r:id="rId23">
        <w:r>
          <w:rPr>
            <w:rStyle w:val="ListLabel3"/>
          </w:rPr>
          <w:t>постановление</w:t>
        </w:r>
      </w:hyperlink>
      <w:r>
        <w:t xml:space="preserve"> Правительства Ханты – 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2E2E27" w:rsidRDefault="00990447">
      <w:pPr>
        <w:ind w:firstLine="709"/>
        <w:jc w:val="both"/>
      </w:pPr>
      <w:r>
        <w:t>- постановление администрации Октябрьского района от 21.12.2018 № 2914 «</w:t>
      </w:r>
      <w:r>
        <w:rPr>
          <w:bCs/>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w:t>
      </w:r>
      <w:r>
        <w:t>»;</w:t>
      </w:r>
    </w:p>
    <w:p w:rsidR="002E2E27" w:rsidRDefault="00990447">
      <w:pPr>
        <w:ind w:firstLine="709"/>
        <w:jc w:val="both"/>
      </w:pPr>
      <w:r>
        <w:t xml:space="preserve">- </w:t>
      </w:r>
      <w:hyperlink r:id="rId24" w:tgtFrame="_blank">
        <w:r>
          <w:rPr>
            <w:rStyle w:val="-"/>
            <w:color w:val="auto"/>
            <w:u w:val="none"/>
          </w:rPr>
          <w:t>постановление администрации Октябрьского района  от 22.05.2018 г. №1031  «О Порядке организации и осуществления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w:t>
        </w:r>
      </w:hyperlink>
    </w:p>
    <w:p w:rsidR="002E2E27" w:rsidRDefault="00990447">
      <w:pPr>
        <w:ind w:firstLine="709"/>
        <w:jc w:val="both"/>
      </w:pPr>
      <w:hyperlink r:id="rId25" w:tgtFrame="_blank">
        <w:r>
          <w:rPr>
            <w:rStyle w:val="-"/>
            <w:color w:val="auto"/>
            <w:u w:val="none"/>
          </w:rPr>
          <w:t xml:space="preserve">- </w:t>
        </w:r>
      </w:hyperlink>
      <w:hyperlink r:id="rId26" w:tgtFrame="_blank">
        <w:r>
          <w:rPr>
            <w:rStyle w:val="-"/>
            <w:color w:val="auto"/>
            <w:u w:val="none"/>
          </w:rPr>
          <w:t>приказ начальника Управления жилищно – коммунального хозяйства и строительства администрации Октябрьского района  от 17.12.2018 г. №93  «Об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 на 2019 год»</w:t>
        </w:r>
      </w:hyperlink>
      <w:r>
        <w:t>;</w:t>
      </w:r>
    </w:p>
    <w:p w:rsidR="002E2E27" w:rsidRDefault="00990447">
      <w:pPr>
        <w:ind w:firstLine="709"/>
        <w:jc w:val="both"/>
      </w:pPr>
      <w:r>
        <w:t xml:space="preserve">- </w:t>
      </w:r>
      <w:hyperlink r:id="rId27">
        <w:r>
          <w:rPr>
            <w:rStyle w:val="-"/>
            <w:color w:val="auto"/>
            <w:u w:val="none"/>
          </w:rPr>
          <w:t>постановление администрации Октябрьского района от 06.07.2018 г. №1456  «Об утверждении формы проверочного листа (списка контрольных вопросов) для использования при проведении плановых проверок в рамках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 в отношении юридических лиц и индивидуальных предпринимателей»</w:t>
        </w:r>
      </w:hyperlink>
      <w:r>
        <w:t>;</w:t>
      </w:r>
    </w:p>
    <w:p w:rsidR="002E2E27" w:rsidRDefault="00990447">
      <w:pPr>
        <w:ind w:firstLine="709"/>
        <w:jc w:val="both"/>
      </w:pPr>
      <w:r>
        <w:t xml:space="preserve">- </w:t>
      </w:r>
      <w:hyperlink r:id="rId28" w:tgtFrame="_blank">
        <w:r>
          <w:rPr>
            <w:rStyle w:val="-"/>
            <w:color w:val="auto"/>
            <w:u w:val="none"/>
          </w:rPr>
          <w:t>перечень нормативных правовых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w:t>
        </w:r>
      </w:hyperlink>
      <w:r>
        <w:t>;</w:t>
      </w:r>
    </w:p>
    <w:p w:rsidR="002E2E27" w:rsidRDefault="00990447">
      <w:pPr>
        <w:ind w:firstLine="709"/>
        <w:jc w:val="both"/>
      </w:pPr>
      <w:r>
        <w:t xml:space="preserve">- </w:t>
      </w:r>
      <w:hyperlink r:id="rId29" w:tgtFrame="_blank">
        <w:r>
          <w:rPr>
            <w:rStyle w:val="-"/>
            <w:color w:val="auto"/>
            <w:u w:val="none"/>
          </w:rPr>
          <w:t>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вне границ населенных пунктов в границах Октябрьского района</w:t>
        </w:r>
      </w:hyperlink>
      <w:r>
        <w:t>.</w:t>
      </w:r>
    </w:p>
    <w:p w:rsidR="002E2E27" w:rsidRDefault="002E2E27">
      <w:pPr>
        <w:ind w:firstLine="709"/>
        <w:jc w:val="both"/>
        <w:outlineLvl w:val="2"/>
      </w:pPr>
    </w:p>
    <w:p w:rsidR="002E2E27" w:rsidRDefault="00990447">
      <w:pPr>
        <w:ind w:firstLine="709"/>
        <w:jc w:val="both"/>
        <w:outlineLvl w:val="2"/>
        <w:rPr>
          <w:highlight w:val="yellow"/>
        </w:rPr>
      </w:pPr>
      <w:r>
        <w:t xml:space="preserve">2.2.3.3 </w:t>
      </w:r>
      <w:r>
        <w:rPr>
          <w:b/>
          <w:i/>
        </w:rPr>
        <w:t xml:space="preserve">Муниципальный земельный </w:t>
      </w:r>
      <w:r>
        <w:rPr>
          <w:b/>
          <w:bCs/>
          <w:i/>
        </w:rPr>
        <w:t>контроль</w:t>
      </w:r>
      <w:r>
        <w:rPr>
          <w:bCs/>
        </w:rPr>
        <w:t xml:space="preserve"> за использованием земель на территории Октябрьского района осуществляется </w:t>
      </w:r>
      <w:r>
        <w:t>в соответствии со следующими нормативно-правовыми актами:</w:t>
      </w:r>
    </w:p>
    <w:p w:rsidR="002E2E27" w:rsidRDefault="00990447">
      <w:pPr>
        <w:ind w:firstLine="709"/>
        <w:jc w:val="both"/>
        <w:outlineLvl w:val="2"/>
        <w:rPr>
          <w:highlight w:val="yellow"/>
        </w:rPr>
      </w:pPr>
      <w:r>
        <w:t>-  со ст.  72  Земельного  кодекса  Российской  Федерации от 25 октября 2001 года № 136-ФЗ;</w:t>
      </w:r>
    </w:p>
    <w:p w:rsidR="002E2E27" w:rsidRDefault="00990447">
      <w:pPr>
        <w:ind w:firstLine="709"/>
        <w:jc w:val="both"/>
        <w:outlineLvl w:val="2"/>
        <w:rPr>
          <w:highlight w:val="yellow"/>
        </w:rPr>
      </w:pPr>
      <w:r>
        <w:t>- пунктом 20 части 1 статьи 14, пунктом 35 части 1 статьи 15, статьей 17.1 Федерального закона от 06 октября 2003 года № 131-ФЗ «Об общих принципах организации местного самоуправления в Российской Федерации»;</w:t>
      </w:r>
    </w:p>
    <w:p w:rsidR="002E2E27" w:rsidRDefault="00990447">
      <w:pPr>
        <w:ind w:firstLine="709"/>
        <w:jc w:val="both"/>
        <w:outlineLvl w:val="2"/>
        <w:rPr>
          <w:highlight w:val="yellow"/>
        </w:rPr>
      </w:pPr>
      <w:r>
        <w:t>-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E27" w:rsidRDefault="00990447">
      <w:pPr>
        <w:ind w:firstLine="709"/>
        <w:jc w:val="both"/>
        <w:outlineLvl w:val="2"/>
      </w:pPr>
      <w:r>
        <w:lastRenderedPageBreak/>
        <w:t>- постановлением Правительства Ханты-Мансийского автономного округа – Югры от 14 августа 2015 года № 257-п «О порядке осуществления муниципального земельного контроля в Ханты - Мансийском автономном округе – Югре»;</w:t>
      </w:r>
    </w:p>
    <w:p w:rsidR="002E2E27" w:rsidRDefault="00990447">
      <w:pPr>
        <w:ind w:firstLine="709"/>
        <w:jc w:val="both"/>
        <w:outlineLvl w:val="2"/>
      </w:pPr>
      <w:r>
        <w:rPr>
          <w:bCs/>
        </w:rPr>
        <w:t xml:space="preserve">- </w:t>
      </w:r>
      <w:r>
        <w:t>постановлением  администрации  Октябрьского  района  от 23.04.2019 г. № 822 «Об утверждении административного регламента исполнения муниципальной функции  «Осуществление муниципального земельного контроля на межселенной территории Октябрьского района».</w:t>
      </w:r>
    </w:p>
    <w:p w:rsidR="002E2E27" w:rsidRDefault="00990447">
      <w:pPr>
        <w:ind w:firstLine="709"/>
        <w:jc w:val="both"/>
      </w:pPr>
      <w:r>
        <w:t xml:space="preserve">- </w:t>
      </w:r>
      <w:hyperlink r:id="rId30" w:tgtFrame="_blank">
        <w:r>
          <w:rPr>
            <w:rStyle w:val="-"/>
            <w:color w:val="auto"/>
            <w:u w:val="none"/>
          </w:rPr>
          <w:t>постановление администрации Октябрьского района  от 21.12.2018 г. № 2907                 «О Порядке и осуществления муниципального земельного контроля на территории Октябрьского района»;</w:t>
        </w:r>
      </w:hyperlink>
    </w:p>
    <w:p w:rsidR="002E2E27" w:rsidRDefault="00990447">
      <w:pPr>
        <w:widowControl w:val="0"/>
        <w:jc w:val="both"/>
      </w:pPr>
      <w:hyperlink r:id="rId31" w:tgtFrame="_blank">
        <w:r>
          <w:rPr>
            <w:rStyle w:val="-"/>
            <w:color w:val="auto"/>
            <w:u w:val="none"/>
          </w:rPr>
          <w:t xml:space="preserve">      -</w:t>
        </w:r>
      </w:hyperlink>
      <w:r>
        <w:t xml:space="preserve"> </w:t>
      </w:r>
      <w:hyperlink r:id="rId32" w:tgtFrame="_blank">
        <w:r>
          <w:rPr>
            <w:rStyle w:val="-"/>
            <w:color w:val="auto"/>
            <w:u w:val="none"/>
          </w:rPr>
          <w:t>приказ Комитета по управлению муниципальной собственностью администрации Октябрьского района от 01.02.2019 г. № 03-п «</w:t>
        </w:r>
      </w:hyperlink>
      <w:r>
        <w:rPr>
          <w:rStyle w:val="-"/>
          <w:color w:val="auto"/>
          <w:u w:val="none"/>
        </w:rPr>
        <w:t xml:space="preserve">Об утверждении программы профилактики нарушений </w:t>
      </w:r>
      <w:r>
        <w:t xml:space="preserve">обязательных требований в сфере муниципального земельного контроля на межселенной территории </w:t>
      </w:r>
      <w:r>
        <w:rPr>
          <w:rStyle w:val="-"/>
          <w:color w:val="000000"/>
          <w:u w:val="none"/>
        </w:rPr>
        <w:t>Октябрьского района на 2019 год»</w:t>
      </w:r>
      <w:r>
        <w:t>;</w:t>
      </w:r>
    </w:p>
    <w:p w:rsidR="002E2E27" w:rsidRDefault="00990447">
      <w:pPr>
        <w:ind w:firstLine="709"/>
        <w:jc w:val="both"/>
      </w:pPr>
      <w:r>
        <w:t xml:space="preserve">- </w:t>
      </w:r>
      <w:hyperlink r:id="rId33">
        <w:r>
          <w:rPr>
            <w:rStyle w:val="-"/>
            <w:color w:val="auto"/>
            <w:u w:val="none"/>
          </w:rPr>
          <w:t>постановление администрации Октябрьского района от 22.06.2018 г. № 1279  «Об утверждении формы проверочного листа (списка контрольных вопросов)»</w:t>
        </w:r>
      </w:hyperlink>
      <w:r>
        <w:t>;</w:t>
      </w:r>
    </w:p>
    <w:p w:rsidR="002E2E27" w:rsidRDefault="00990447">
      <w:pPr>
        <w:ind w:firstLine="709"/>
        <w:jc w:val="both"/>
      </w:pPr>
      <w:r>
        <w:t xml:space="preserve">- </w:t>
      </w:r>
      <w:hyperlink r:id="rId34" w:tgtFrame="_blank">
        <w:r>
          <w:rPr>
            <w:rStyle w:val="-"/>
            <w:color w:val="auto"/>
            <w:u w:val="none"/>
          </w:rPr>
          <w:t>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 на территории Октябрьского района»</w:t>
        </w:r>
      </w:hyperlink>
      <w:r>
        <w:t>;</w:t>
      </w:r>
    </w:p>
    <w:p w:rsidR="002E2E27" w:rsidRDefault="00990447">
      <w:pPr>
        <w:ind w:firstLine="709"/>
        <w:jc w:val="both"/>
      </w:pPr>
      <w:r>
        <w:t xml:space="preserve">- </w:t>
      </w:r>
      <w:hyperlink r:id="rId35" w:tgtFrame="_blank">
        <w:r>
          <w:rPr>
            <w:rStyle w:val="-"/>
            <w:color w:val="auto"/>
            <w:u w:val="none"/>
          </w:rPr>
          <w:t>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земельного контроля на территории Октябрьского района</w:t>
        </w:r>
      </w:hyperlink>
      <w:r>
        <w:t>.</w:t>
      </w:r>
    </w:p>
    <w:p w:rsidR="002E2E27" w:rsidRDefault="002E2E27">
      <w:pPr>
        <w:rPr>
          <w:sz w:val="32"/>
          <w:szCs w:val="32"/>
        </w:rPr>
      </w:pPr>
    </w:p>
    <w:p w:rsidR="002E2E27" w:rsidRDefault="00990447">
      <w:pPr>
        <w:pStyle w:val="ConsPlusNormal"/>
        <w:tabs>
          <w:tab w:val="left" w:pos="2412"/>
        </w:tabs>
        <w:ind w:firstLine="709"/>
        <w:contextualSpacing/>
        <w:jc w:val="center"/>
        <w:rPr>
          <w:sz w:val="28"/>
          <w:szCs w:val="28"/>
        </w:rPr>
      </w:pPr>
      <w:r>
        <w:rPr>
          <w:sz w:val="28"/>
          <w:szCs w:val="28"/>
        </w:rPr>
        <w:t>2.2.4.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2E2E27" w:rsidRDefault="002E2E27">
      <w:pPr>
        <w:pStyle w:val="ConsPlusNormal"/>
        <w:tabs>
          <w:tab w:val="left" w:pos="2412"/>
        </w:tabs>
        <w:ind w:firstLine="709"/>
        <w:contextualSpacing/>
        <w:jc w:val="center"/>
      </w:pPr>
    </w:p>
    <w:p w:rsidR="002E2E27" w:rsidRDefault="00990447">
      <w:pPr>
        <w:ind w:firstLine="709"/>
        <w:contextualSpacing/>
        <w:jc w:val="both"/>
        <w:rPr>
          <w:rFonts w:eastAsiaTheme="minorHAnsi"/>
          <w:lang w:eastAsia="en-US"/>
        </w:rPr>
      </w:pPr>
      <w:r>
        <w:rPr>
          <w:rFonts w:eastAsiaTheme="minorHAnsi"/>
          <w:lang w:eastAsia="en-US"/>
        </w:rPr>
        <w:t>В 2019 году совместных проверок с органами власти различного уровня не проводились.</w:t>
      </w:r>
    </w:p>
    <w:p w:rsidR="002E2E27" w:rsidRDefault="002E2E27">
      <w:pPr>
        <w:ind w:firstLine="709"/>
        <w:contextualSpacing/>
        <w:jc w:val="both"/>
        <w:rPr>
          <w:rFonts w:eastAsiaTheme="minorHAnsi"/>
          <w:lang w:eastAsia="en-US"/>
        </w:rPr>
      </w:pPr>
    </w:p>
    <w:p w:rsidR="002E2E27" w:rsidRDefault="00990447">
      <w:pPr>
        <w:pStyle w:val="ConsPlusNormal"/>
        <w:contextualSpacing/>
        <w:jc w:val="center"/>
        <w:rPr>
          <w:sz w:val="28"/>
          <w:szCs w:val="28"/>
        </w:rPr>
      </w:pPr>
      <w:r>
        <w:rPr>
          <w:sz w:val="28"/>
          <w:szCs w:val="28"/>
        </w:rPr>
        <w:t>2.2.5.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2E2E27" w:rsidRDefault="00990447">
      <w:pPr>
        <w:pStyle w:val="ConsPlusNormal"/>
        <w:tabs>
          <w:tab w:val="left" w:pos="1608"/>
        </w:tabs>
        <w:ind w:firstLine="709"/>
        <w:contextualSpacing/>
        <w:jc w:val="right"/>
      </w:pPr>
      <w:r>
        <w:t xml:space="preserve"> </w:t>
      </w:r>
    </w:p>
    <w:p w:rsidR="002E2E27" w:rsidRDefault="00990447">
      <w:pPr>
        <w:ind w:firstLine="709"/>
        <w:contextualSpacing/>
        <w:jc w:val="both"/>
      </w:pPr>
      <w:r>
        <w:t>В отчетном периоде функции по осуществлению муниципального контроля подведомственными учреждениями не осуществлялись.</w:t>
      </w:r>
    </w:p>
    <w:p w:rsidR="002E2E27" w:rsidRDefault="002E2E27">
      <w:pPr>
        <w:ind w:firstLine="709"/>
      </w:pPr>
    </w:p>
    <w:p w:rsidR="002E2E27" w:rsidRDefault="00990447">
      <w:pPr>
        <w:contextualSpacing/>
        <w:jc w:val="center"/>
        <w:rPr>
          <w:sz w:val="28"/>
          <w:szCs w:val="28"/>
        </w:rPr>
      </w:pPr>
      <w:r>
        <w:rPr>
          <w:sz w:val="28"/>
          <w:szCs w:val="28"/>
        </w:rPr>
        <w:t xml:space="preserve">2.2.6. Сведения о проведенной работе по аккредитации юридических лиц </w:t>
      </w:r>
    </w:p>
    <w:p w:rsidR="002E2E27" w:rsidRDefault="00990447">
      <w:pPr>
        <w:contextualSpacing/>
        <w:jc w:val="center"/>
        <w:rPr>
          <w:sz w:val="28"/>
          <w:szCs w:val="28"/>
        </w:rPr>
      </w:pPr>
      <w:r>
        <w:rPr>
          <w:sz w:val="28"/>
          <w:szCs w:val="28"/>
        </w:rPr>
        <w:t>и граждан в качестве экспертных организаций и экспертов, привлекаемых к выполнению мероприятий по контролю при проведении проверок</w:t>
      </w:r>
    </w:p>
    <w:p w:rsidR="002E2E27" w:rsidRDefault="00990447">
      <w:pPr>
        <w:pStyle w:val="ConsPlusNormal"/>
        <w:tabs>
          <w:tab w:val="left" w:pos="8028"/>
        </w:tabs>
        <w:contextualSpacing/>
        <w:jc w:val="both"/>
      </w:pPr>
      <w:r>
        <w:tab/>
      </w:r>
    </w:p>
    <w:p w:rsidR="002E2E27" w:rsidRDefault="00990447">
      <w:pPr>
        <w:ind w:firstLine="709"/>
        <w:contextualSpacing/>
        <w:jc w:val="both"/>
      </w:pPr>
      <w:r>
        <w:t xml:space="preserve">В отчетном периоде работа по аккредитации юридических лиц и граждан </w:t>
      </w:r>
      <w:r>
        <w:br/>
        <w:t>в качестве экспертных организаций и экспертов, привлекаемых к выполнению мероприятий по муниципальному контролю, не проводилась.</w:t>
      </w:r>
    </w:p>
    <w:p w:rsidR="002E2E27" w:rsidRDefault="002E2E27">
      <w:pPr>
        <w:rPr>
          <w:sz w:val="32"/>
          <w:szCs w:val="32"/>
        </w:rPr>
      </w:pP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3.</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lastRenderedPageBreak/>
        <w:t>Финансовое и кадровое обеспечение государственного контроля (надзора), муниципального контроля</w:t>
      </w:r>
    </w:p>
    <w:p w:rsidR="002E2E27" w:rsidRDefault="002E2E27">
      <w:pPr>
        <w:pStyle w:val="ConsPlusNormal"/>
        <w:contextualSpacing/>
        <w:jc w:val="center"/>
        <w:rPr>
          <w:sz w:val="28"/>
          <w:szCs w:val="28"/>
        </w:rPr>
      </w:pPr>
    </w:p>
    <w:p w:rsidR="002E2E27" w:rsidRDefault="00990447">
      <w:pPr>
        <w:pStyle w:val="ConsPlusNormal"/>
        <w:contextualSpacing/>
        <w:jc w:val="center"/>
        <w:rPr>
          <w:sz w:val="28"/>
          <w:szCs w:val="28"/>
        </w:rPr>
      </w:pPr>
      <w:r>
        <w:rPr>
          <w:sz w:val="28"/>
          <w:szCs w:val="28"/>
        </w:rPr>
        <w:t>3.1. Сведения, характеризующие финансовое обеспечение исполнения функций по осуществлению муниципального контроля</w:t>
      </w:r>
    </w:p>
    <w:p w:rsidR="002E2E27" w:rsidRDefault="002E2E27">
      <w:pPr>
        <w:pStyle w:val="ConsPlusNormal"/>
        <w:ind w:firstLine="709"/>
        <w:contextualSpacing/>
        <w:jc w:val="both"/>
      </w:pPr>
    </w:p>
    <w:p w:rsidR="002E2E27" w:rsidRDefault="00990447">
      <w:pPr>
        <w:ind w:firstLine="709"/>
        <w:jc w:val="both"/>
        <w:rPr>
          <w:color w:val="000000"/>
        </w:rPr>
      </w:pPr>
      <w:r>
        <w:rPr>
          <w:bCs/>
        </w:rPr>
        <w:t>Целенаправленное финансовое обеспечение</w:t>
      </w:r>
      <w:r>
        <w:rPr>
          <w:b/>
          <w:bCs/>
        </w:rPr>
        <w:t xml:space="preserve"> </w:t>
      </w:r>
      <w:r>
        <w:rPr>
          <w:bCs/>
        </w:rPr>
        <w:t>исполнения функций</w:t>
      </w:r>
      <w:r>
        <w:rPr>
          <w:b/>
          <w:bCs/>
        </w:rPr>
        <w:t xml:space="preserve"> </w:t>
      </w:r>
      <w:r>
        <w:t xml:space="preserve">муниципального </w:t>
      </w:r>
      <w:r>
        <w:rPr>
          <w:bCs/>
        </w:rPr>
        <w:t xml:space="preserve">контроля, </w:t>
      </w:r>
      <w:r>
        <w:t>соблюдения законодательства и</w:t>
      </w:r>
      <w:r>
        <w:rPr>
          <w:bCs/>
        </w:rPr>
        <w:t>з бюджета Октябрьского района не осуществляется.</w:t>
      </w:r>
    </w:p>
    <w:p w:rsidR="002E2E27" w:rsidRDefault="00990447">
      <w:pPr>
        <w:ind w:firstLine="709"/>
        <w:jc w:val="both"/>
        <w:rPr>
          <w:color w:val="000000"/>
        </w:rPr>
      </w:pPr>
      <w:r>
        <w:rPr>
          <w:color w:val="000000"/>
        </w:rPr>
        <w:t>Финансирование расходов на осуществление функций муниципального контроля осуществляется за счет средств бюджета Октябрьского района.</w:t>
      </w:r>
    </w:p>
    <w:p w:rsidR="002E2E27" w:rsidRDefault="00990447">
      <w:pPr>
        <w:tabs>
          <w:tab w:val="left" w:pos="540"/>
        </w:tabs>
        <w:ind w:firstLine="709"/>
        <w:jc w:val="both"/>
        <w:rPr>
          <w:color w:val="000000"/>
        </w:rPr>
      </w:pPr>
      <w:r>
        <w:rPr>
          <w:color w:val="000000"/>
        </w:rPr>
        <w:t>Специалисты, осуществляющие муниципальный контроль, являются муниципальными служащими.</w:t>
      </w:r>
    </w:p>
    <w:p w:rsidR="002E2E27" w:rsidRDefault="002E2E27">
      <w:pPr>
        <w:tabs>
          <w:tab w:val="left" w:pos="540"/>
        </w:tabs>
        <w:ind w:firstLine="709"/>
        <w:jc w:val="both"/>
        <w:rPr>
          <w:color w:val="000000"/>
        </w:rPr>
      </w:pPr>
    </w:p>
    <w:p w:rsidR="002E2E27" w:rsidRDefault="00990447">
      <w:pPr>
        <w:pStyle w:val="ConsPlusNormal"/>
        <w:contextualSpacing/>
        <w:jc w:val="center"/>
        <w:rPr>
          <w:sz w:val="28"/>
          <w:szCs w:val="28"/>
        </w:rPr>
      </w:pPr>
      <w:r>
        <w:rPr>
          <w:sz w:val="28"/>
          <w:szCs w:val="28"/>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2E2E27" w:rsidRDefault="002E2E27">
      <w:pPr>
        <w:ind w:firstLine="567"/>
        <w:jc w:val="center"/>
        <w:rPr>
          <w:sz w:val="16"/>
          <w:szCs w:val="16"/>
        </w:rPr>
      </w:pPr>
    </w:p>
    <w:p w:rsidR="002E2E27" w:rsidRDefault="00990447">
      <w:pPr>
        <w:ind w:firstLine="567"/>
        <w:jc w:val="center"/>
      </w:pPr>
      <w:r>
        <w:tab/>
        <w:t xml:space="preserve">        </w:t>
      </w:r>
    </w:p>
    <w:tbl>
      <w:tblPr>
        <w:tblW w:w="9219" w:type="dxa"/>
        <w:tblCellMar>
          <w:left w:w="5" w:type="dxa"/>
          <w:right w:w="5" w:type="dxa"/>
        </w:tblCellMar>
        <w:tblLook w:val="04A0" w:firstRow="1" w:lastRow="0" w:firstColumn="1" w:lastColumn="0" w:noHBand="0" w:noVBand="1"/>
      </w:tblPr>
      <w:tblGrid>
        <w:gridCol w:w="339"/>
        <w:gridCol w:w="1456"/>
        <w:gridCol w:w="1594"/>
        <w:gridCol w:w="719"/>
        <w:gridCol w:w="1438"/>
        <w:gridCol w:w="1516"/>
        <w:gridCol w:w="719"/>
        <w:gridCol w:w="1438"/>
      </w:tblGrid>
      <w:tr w:rsidR="002E2E27">
        <w:trPr>
          <w:trHeight w:val="1075"/>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w:t>
            </w:r>
          </w:p>
          <w:p w:rsidR="002E2E27" w:rsidRDefault="00990447">
            <w:pPr>
              <w:contextualSpacing/>
              <w:jc w:val="center"/>
              <w:rPr>
                <w:color w:val="000000"/>
                <w:sz w:val="16"/>
                <w:szCs w:val="16"/>
              </w:rPr>
            </w:pPr>
            <w:r>
              <w:rPr>
                <w:color w:val="000000"/>
                <w:sz w:val="16"/>
                <w:szCs w:val="16"/>
              </w:rPr>
              <w:t>п/п</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bCs/>
                <w:sz w:val="16"/>
                <w:szCs w:val="16"/>
              </w:rPr>
            </w:pPr>
            <w:r>
              <w:rPr>
                <w:color w:val="000000"/>
                <w:sz w:val="16"/>
                <w:szCs w:val="16"/>
              </w:rPr>
              <w:t>Наименование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 xml:space="preserve">Количество штатных единиц по должностям, предусматривающим выполнение функций </w:t>
            </w:r>
          </w:p>
          <w:p w:rsidR="002E2E27" w:rsidRDefault="00990447">
            <w:pPr>
              <w:contextualSpacing/>
              <w:jc w:val="center"/>
              <w:rPr>
                <w:color w:val="000000"/>
                <w:sz w:val="16"/>
                <w:szCs w:val="16"/>
              </w:rPr>
            </w:pPr>
            <w:r>
              <w:rPr>
                <w:color w:val="000000"/>
                <w:sz w:val="16"/>
                <w:szCs w:val="16"/>
              </w:rPr>
              <w:t xml:space="preserve">по контролю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из них занятых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Процент укомплектованности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 xml:space="preserve">Количество штатных единиц по должностям, предусматривающим выполнение функций по контролю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из них занятых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rPr>
                <w:color w:val="000000"/>
                <w:sz w:val="16"/>
                <w:szCs w:val="16"/>
              </w:rPr>
            </w:pPr>
          </w:p>
          <w:p w:rsidR="002E2E27" w:rsidRDefault="00990447">
            <w:pPr>
              <w:contextualSpacing/>
              <w:jc w:val="center"/>
              <w:rPr>
                <w:sz w:val="16"/>
                <w:szCs w:val="16"/>
              </w:rPr>
            </w:pPr>
            <w:r>
              <w:rPr>
                <w:sz w:val="16"/>
                <w:szCs w:val="16"/>
              </w:rPr>
              <w:t>Процент укомплектованности</w:t>
            </w:r>
          </w:p>
        </w:tc>
      </w:tr>
      <w:tr w:rsidR="002E2E27">
        <w:trPr>
          <w:trHeight w:val="285"/>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rPr>
                <w:color w:val="000000"/>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rPr>
                <w:color w:val="000000"/>
                <w:sz w:val="16"/>
                <w:szCs w:val="16"/>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1 полугодие 2019года</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2 полугодие 2019 года</w:t>
            </w:r>
          </w:p>
        </w:tc>
      </w:tr>
      <w:tr w:rsidR="002E2E27">
        <w:trPr>
          <w:trHeight w:val="267"/>
        </w:trPr>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Октябрьский район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100</w:t>
            </w:r>
          </w:p>
        </w:tc>
      </w:tr>
    </w:tbl>
    <w:p w:rsidR="002E2E27" w:rsidRDefault="00990447">
      <w:pPr>
        <w:pStyle w:val="ConsPlusNormal"/>
        <w:tabs>
          <w:tab w:val="left" w:pos="888"/>
          <w:tab w:val="center" w:pos="4535"/>
        </w:tabs>
        <w:contextualSpacing/>
        <w:rPr>
          <w:sz w:val="28"/>
          <w:szCs w:val="28"/>
        </w:rPr>
      </w:pPr>
      <w:r>
        <w:rPr>
          <w:sz w:val="28"/>
          <w:szCs w:val="28"/>
        </w:rPr>
        <w:tab/>
      </w:r>
    </w:p>
    <w:p w:rsidR="002E2E27" w:rsidRDefault="00990447">
      <w:pPr>
        <w:pStyle w:val="ConsPlusNormal"/>
        <w:tabs>
          <w:tab w:val="left" w:pos="888"/>
          <w:tab w:val="center" w:pos="4535"/>
        </w:tabs>
        <w:contextualSpacing/>
        <w:jc w:val="center"/>
        <w:rPr>
          <w:sz w:val="28"/>
          <w:szCs w:val="28"/>
        </w:rPr>
      </w:pPr>
      <w:r>
        <w:rPr>
          <w:sz w:val="28"/>
          <w:szCs w:val="28"/>
        </w:rPr>
        <w:t>3.3. Сведения о квалификации работников, о мероприятиях по повышению их квалификации</w:t>
      </w:r>
    </w:p>
    <w:p w:rsidR="002E2E27" w:rsidRDefault="002E2E27">
      <w:pPr>
        <w:ind w:firstLine="720"/>
        <w:contextualSpacing/>
        <w:jc w:val="both"/>
        <w:rPr>
          <w:sz w:val="28"/>
          <w:szCs w:val="28"/>
        </w:rPr>
      </w:pPr>
    </w:p>
    <w:p w:rsidR="002E2E27" w:rsidRDefault="00990447">
      <w:pPr>
        <w:ind w:firstLine="709"/>
        <w:jc w:val="both"/>
        <w:rPr>
          <w:bCs/>
        </w:rPr>
      </w:pPr>
      <w:r>
        <w:t xml:space="preserve">В отчетном периоде специалисты обучение на курсах повышения квалификации по теме «Проведение проверок, муниципальный жилищный контроль, муниципальный контроль за сохранностью автомобильных дорог местного значения вне границ населенных пунктов </w:t>
      </w:r>
      <w:r>
        <w:rPr>
          <w:bCs/>
        </w:rPr>
        <w:t>в границах Октябрьского района</w:t>
      </w:r>
      <w:r>
        <w:t xml:space="preserve">, муниципальный земельный контроль, муниципальный земельный контроль» не проходили. </w:t>
      </w:r>
      <w:r>
        <w:rPr>
          <w:color w:val="000000"/>
        </w:rPr>
        <w:t>Специалисты, выполняющие функции муниципального контроля, имеют высшее образование</w:t>
      </w:r>
      <w:r>
        <w:rPr>
          <w:bCs/>
        </w:rPr>
        <w:t xml:space="preserve">. </w:t>
      </w:r>
      <w:r>
        <w:rPr>
          <w:color w:val="000000"/>
        </w:rPr>
        <w:t xml:space="preserve">Самостоятельные мероприятия по повышению квалификации в основном заключаются в изучении информации, размещаемой в сети Интернет, судебной практики, изменений в законодательстве, информационных писем органов государственного жилищного надзора. </w:t>
      </w:r>
    </w:p>
    <w:p w:rsidR="002E2E27" w:rsidRDefault="002E2E27">
      <w:pPr>
        <w:ind w:firstLine="709"/>
        <w:contextualSpacing/>
        <w:jc w:val="both"/>
      </w:pPr>
    </w:p>
    <w:p w:rsidR="002E2E27" w:rsidRDefault="00990447">
      <w:pPr>
        <w:pStyle w:val="ConsPlusNormal"/>
        <w:ind w:firstLine="709"/>
        <w:contextualSpacing/>
        <w:jc w:val="center"/>
        <w:rPr>
          <w:sz w:val="28"/>
          <w:szCs w:val="28"/>
        </w:rPr>
      </w:pPr>
      <w:r>
        <w:rPr>
          <w:sz w:val="28"/>
          <w:szCs w:val="28"/>
        </w:rPr>
        <w:t>3.4. Данные о средней нагрузке на 1 работника по фактически выполненному в отчетный период объему функций по контролю</w:t>
      </w:r>
    </w:p>
    <w:p w:rsidR="002E2E27" w:rsidRDefault="002E2E27">
      <w:pPr>
        <w:pStyle w:val="ConsPlusNormal"/>
        <w:ind w:firstLine="709"/>
        <w:contextualSpacing/>
        <w:jc w:val="both"/>
        <w:rPr>
          <w:sz w:val="28"/>
          <w:szCs w:val="28"/>
        </w:rPr>
      </w:pPr>
    </w:p>
    <w:p w:rsidR="002E2E27" w:rsidRDefault="00990447">
      <w:pPr>
        <w:pStyle w:val="ConsPlusNormal"/>
        <w:ind w:firstLine="708"/>
        <w:contextualSpacing/>
        <w:jc w:val="both"/>
      </w:pPr>
      <w:r>
        <w:t xml:space="preserve">В 2019 году средняя нагрузка на 1 инспектора </w:t>
      </w:r>
      <w:r w:rsidRPr="00990447">
        <w:t>составила 1,2 контрольных</w:t>
      </w:r>
      <w:r>
        <w:t xml:space="preserve"> мероприятия (в 2018 году – 1,2).</w:t>
      </w:r>
    </w:p>
    <w:p w:rsidR="002E2E27" w:rsidRDefault="002E2E27">
      <w:pPr>
        <w:pStyle w:val="ConsPlusNormal"/>
        <w:contextualSpacing/>
        <w:jc w:val="center"/>
      </w:pPr>
    </w:p>
    <w:p w:rsidR="002E2E27" w:rsidRDefault="00990447">
      <w:pPr>
        <w:pStyle w:val="ConsPlusNormal"/>
        <w:contextualSpacing/>
        <w:jc w:val="center"/>
        <w:rPr>
          <w:sz w:val="28"/>
          <w:szCs w:val="28"/>
        </w:rPr>
      </w:pPr>
      <w:r>
        <w:t>3</w:t>
      </w:r>
      <w:r>
        <w:rPr>
          <w:sz w:val="28"/>
          <w:szCs w:val="28"/>
        </w:rPr>
        <w:t>.5. Численность экспертов и представителей экспертных организаций, привлекаемых к проведению мероприятий по контролю</w:t>
      </w:r>
    </w:p>
    <w:p w:rsidR="002E2E27" w:rsidRDefault="002E2E27">
      <w:pPr>
        <w:pStyle w:val="ConsPlusNormal"/>
        <w:ind w:firstLine="709"/>
        <w:contextualSpacing/>
        <w:jc w:val="both"/>
        <w:rPr>
          <w:sz w:val="28"/>
          <w:szCs w:val="28"/>
        </w:rPr>
      </w:pPr>
    </w:p>
    <w:p w:rsidR="002E2E27" w:rsidRDefault="00990447">
      <w:pPr>
        <w:ind w:firstLine="720"/>
        <w:contextualSpacing/>
        <w:jc w:val="both"/>
      </w:pPr>
      <w:r>
        <w:t>В 2019 году к проведению проверочных мероприятий экспертные организации не привлекались.</w:t>
      </w:r>
    </w:p>
    <w:p w:rsidR="002E2E27" w:rsidRDefault="002E2E27">
      <w:pPr>
        <w:rPr>
          <w:sz w:val="32"/>
          <w:szCs w:val="32"/>
        </w:rPr>
      </w:pP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4.</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Проведение государственного контроля (надзора),</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rsidR="002E2E27" w:rsidRDefault="002E2E27">
      <w:pPr>
        <w:rPr>
          <w:sz w:val="32"/>
          <w:szCs w:val="32"/>
        </w:rPr>
      </w:pPr>
    </w:p>
    <w:p w:rsidR="002E2E27" w:rsidRDefault="00990447">
      <w:pPr>
        <w:pStyle w:val="ConsPlusNormal"/>
        <w:contextualSpacing/>
        <w:jc w:val="center"/>
        <w:rPr>
          <w:sz w:val="28"/>
          <w:szCs w:val="28"/>
        </w:rPr>
      </w:pPr>
      <w:r>
        <w:rPr>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2E2E27" w:rsidRDefault="002E2E27">
      <w:pPr>
        <w:pStyle w:val="ConsPlusNormal"/>
        <w:contextualSpacing/>
        <w:jc w:val="center"/>
      </w:pPr>
    </w:p>
    <w:p w:rsidR="002E2E27" w:rsidRDefault="00990447">
      <w:pPr>
        <w:widowControl w:val="0"/>
        <w:ind w:left="119" w:right="40" w:firstLine="669"/>
        <w:jc w:val="both"/>
        <w:rPr>
          <w:rFonts w:eastAsia="Calibri"/>
          <w:color w:val="000000"/>
          <w:highlight w:val="white"/>
        </w:rPr>
      </w:pPr>
      <w:r>
        <w:rPr>
          <w:rFonts w:eastAsia="Calibri"/>
          <w:color w:val="000000"/>
          <w:shd w:val="clear" w:color="auto" w:fill="FFFFFF"/>
        </w:rPr>
        <w:t xml:space="preserve">Согласно отчетности по осуществлению </w:t>
      </w:r>
      <w:r>
        <w:rPr>
          <w:rFonts w:eastAsia="Calibri"/>
        </w:rPr>
        <w:t xml:space="preserve">муниципального контроля </w:t>
      </w:r>
      <w:r>
        <w:rPr>
          <w:rFonts w:eastAsia="Calibri"/>
          <w:color w:val="000000"/>
          <w:shd w:val="clear" w:color="auto" w:fill="FFFFFF"/>
        </w:rPr>
        <w:t xml:space="preserve">за период </w:t>
      </w:r>
      <w:r>
        <w:rPr>
          <w:rFonts w:eastAsia="Calibri"/>
          <w:color w:val="000000"/>
          <w:shd w:val="clear" w:color="auto" w:fill="FFFFFF"/>
        </w:rPr>
        <w:br/>
        <w:t>с 2018 по 2019 годы были получены следующие основные результаты:</w:t>
      </w:r>
    </w:p>
    <w:p w:rsidR="002E2E27" w:rsidRDefault="002E2E27">
      <w:pPr>
        <w:widowControl w:val="0"/>
        <w:ind w:left="119" w:right="40" w:firstLine="669"/>
        <w:jc w:val="both"/>
        <w:rPr>
          <w:rFonts w:eastAsia="Calibri"/>
          <w:color w:val="000000"/>
          <w:highlight w:val="white"/>
        </w:rPr>
      </w:pPr>
    </w:p>
    <w:tbl>
      <w:tblPr>
        <w:tblW w:w="8930" w:type="dxa"/>
        <w:tblInd w:w="147" w:type="dxa"/>
        <w:tblCellMar>
          <w:left w:w="5" w:type="dxa"/>
          <w:right w:w="5" w:type="dxa"/>
        </w:tblCellMar>
        <w:tblLook w:val="0000" w:firstRow="0" w:lastRow="0" w:firstColumn="0" w:lastColumn="0" w:noHBand="0" w:noVBand="0"/>
      </w:tblPr>
      <w:tblGrid>
        <w:gridCol w:w="850"/>
        <w:gridCol w:w="1133"/>
        <w:gridCol w:w="1416"/>
        <w:gridCol w:w="1419"/>
        <w:gridCol w:w="1275"/>
        <w:gridCol w:w="1417"/>
        <w:gridCol w:w="1420"/>
      </w:tblGrid>
      <w:tr w:rsidR="002E2E27">
        <w:trPr>
          <w:cantSplit/>
          <w:trHeight w:hRule="exact" w:val="69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color w:val="000000"/>
                <w:sz w:val="20"/>
                <w:szCs w:val="20"/>
              </w:rPr>
              <w:t>Год</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color w:val="000000"/>
                <w:sz w:val="20"/>
                <w:szCs w:val="20"/>
              </w:rPr>
            </w:pPr>
            <w:r>
              <w:rPr>
                <w:rFonts w:eastAsia="Calibri"/>
                <w:color w:val="000000"/>
                <w:sz w:val="20"/>
                <w:szCs w:val="20"/>
              </w:rPr>
              <w:t xml:space="preserve">Общее количество </w:t>
            </w:r>
          </w:p>
          <w:p w:rsidR="002E2E27" w:rsidRDefault="00990447">
            <w:pPr>
              <w:widowControl w:val="0"/>
              <w:spacing w:line="276" w:lineRule="auto"/>
              <w:jc w:val="center"/>
              <w:rPr>
                <w:rFonts w:eastAsia="Calibri"/>
                <w:color w:val="000000"/>
                <w:sz w:val="20"/>
                <w:szCs w:val="20"/>
              </w:rPr>
            </w:pPr>
            <w:r>
              <w:rPr>
                <w:rFonts w:eastAsia="Calibri"/>
                <w:color w:val="000000"/>
                <w:sz w:val="20"/>
                <w:szCs w:val="20"/>
              </w:rPr>
              <w:t>проведенных проверок, ед.</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color w:val="000000"/>
                <w:sz w:val="20"/>
                <w:szCs w:val="20"/>
              </w:rPr>
            </w:pPr>
            <w:r>
              <w:rPr>
                <w:rFonts w:eastAsia="Calibri"/>
                <w:color w:val="000000"/>
                <w:sz w:val="20"/>
                <w:szCs w:val="20"/>
              </w:rPr>
              <w:t xml:space="preserve">Количество возбужденных </w:t>
            </w:r>
          </w:p>
          <w:p w:rsidR="002E2E27" w:rsidRDefault="00990447">
            <w:pPr>
              <w:widowControl w:val="0"/>
              <w:spacing w:line="276" w:lineRule="auto"/>
              <w:jc w:val="center"/>
              <w:rPr>
                <w:rFonts w:eastAsia="Calibri"/>
                <w:color w:val="000000"/>
                <w:sz w:val="20"/>
                <w:szCs w:val="20"/>
              </w:rPr>
            </w:pPr>
            <w:r>
              <w:rPr>
                <w:rFonts w:eastAsia="Calibri"/>
                <w:color w:val="000000"/>
                <w:sz w:val="20"/>
                <w:szCs w:val="20"/>
              </w:rPr>
              <w:t>административных дел, ед.</w:t>
            </w:r>
          </w:p>
        </w:tc>
      </w:tr>
      <w:tr w:rsidR="002E2E27">
        <w:trPr>
          <w:cantSplit/>
          <w:trHeight w:hRule="exact" w:val="68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widowControl w:val="0"/>
              <w:shd w:val="clear" w:color="auto" w:fill="FFFFFF"/>
              <w:spacing w:line="276" w:lineRule="auto"/>
              <w:jc w:val="center"/>
              <w:rPr>
                <w:rFonts w:eastAsia="Calibri"/>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color w:val="000000"/>
                <w:sz w:val="20"/>
                <w:szCs w:val="20"/>
              </w:rPr>
            </w:pPr>
            <w:r>
              <w:rPr>
                <w:rFonts w:eastAsia="Calibri"/>
                <w:color w:val="000000"/>
                <w:sz w:val="20"/>
                <w:szCs w:val="20"/>
              </w:rPr>
              <w:t>за год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color w:val="000000"/>
                <w:sz w:val="20"/>
                <w:szCs w:val="20"/>
              </w:rPr>
            </w:pPr>
            <w:r>
              <w:rPr>
                <w:rFonts w:eastAsia="Calibri"/>
                <w:color w:val="000000"/>
                <w:sz w:val="20"/>
                <w:szCs w:val="20"/>
              </w:rPr>
              <w:t>первое полугодие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color w:val="000000"/>
                <w:sz w:val="20"/>
                <w:szCs w:val="20"/>
              </w:rPr>
            </w:pPr>
            <w:r>
              <w:rPr>
                <w:rFonts w:eastAsia="Calibri"/>
                <w:color w:val="000000"/>
                <w:sz w:val="20"/>
                <w:szCs w:val="20"/>
              </w:rPr>
              <w:t>второе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color w:val="000000"/>
                <w:sz w:val="20"/>
                <w:szCs w:val="20"/>
              </w:rPr>
            </w:pPr>
            <w:r>
              <w:rPr>
                <w:rFonts w:eastAsia="Calibri"/>
                <w:color w:val="000000"/>
                <w:sz w:val="20"/>
                <w:szCs w:val="20"/>
              </w:rPr>
              <w:t>за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color w:val="000000"/>
                <w:sz w:val="20"/>
                <w:szCs w:val="20"/>
              </w:rPr>
            </w:pPr>
            <w:r>
              <w:rPr>
                <w:rFonts w:eastAsia="Calibri"/>
                <w:color w:val="000000"/>
                <w:sz w:val="20"/>
                <w:szCs w:val="20"/>
              </w:rPr>
              <w:t>первое полугодие</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color w:val="000000"/>
                <w:sz w:val="20"/>
                <w:szCs w:val="20"/>
              </w:rPr>
            </w:pPr>
            <w:r>
              <w:rPr>
                <w:rFonts w:eastAsia="Calibri"/>
                <w:color w:val="000000"/>
                <w:sz w:val="20"/>
                <w:szCs w:val="20"/>
              </w:rPr>
              <w:t>второе полугодие</w:t>
            </w:r>
          </w:p>
        </w:tc>
      </w:tr>
      <w:tr w:rsidR="002E2E27">
        <w:trPr>
          <w:cantSplit/>
          <w:trHeight w:hRule="exact" w:val="29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color w:val="000000"/>
                <w:sz w:val="20"/>
                <w:szCs w:val="20"/>
              </w:rPr>
              <w:t>2018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0</w:t>
            </w:r>
          </w:p>
        </w:tc>
      </w:tr>
      <w:tr w:rsidR="002E2E27">
        <w:trPr>
          <w:cantSplit/>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color w:val="000000"/>
                <w:sz w:val="20"/>
                <w:szCs w:val="20"/>
              </w:rP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widowControl w:val="0"/>
              <w:spacing w:line="276" w:lineRule="auto"/>
              <w:jc w:val="center"/>
              <w:rPr>
                <w:rFonts w:eastAsia="Calibri"/>
                <w:sz w:val="20"/>
                <w:szCs w:val="20"/>
              </w:rPr>
            </w:pPr>
            <w:r>
              <w:rPr>
                <w:rFonts w:eastAsia="Calibri"/>
                <w:sz w:val="20"/>
                <w:szCs w:val="20"/>
              </w:rPr>
              <w:t>0</w:t>
            </w:r>
          </w:p>
        </w:tc>
      </w:tr>
    </w:tbl>
    <w:p w:rsidR="002E2E27" w:rsidRDefault="002E2E27">
      <w:pPr>
        <w:jc w:val="both"/>
      </w:pPr>
    </w:p>
    <w:p w:rsidR="002E2E27" w:rsidRDefault="00990447">
      <w:pPr>
        <w:ind w:firstLine="709"/>
        <w:jc w:val="both"/>
      </w:pPr>
      <w:r>
        <w:t xml:space="preserve">В 2019 году заявления о согласовании проведения внеплановой выездной проверки в прокуратуру Октябрьского района не направлялись. </w:t>
      </w:r>
    </w:p>
    <w:p w:rsidR="002E2E27" w:rsidRDefault="002E2E27">
      <w:pPr>
        <w:ind w:firstLine="720"/>
        <w:contextualSpacing/>
        <w:jc w:val="right"/>
      </w:pPr>
    </w:p>
    <w:tbl>
      <w:tblPr>
        <w:tblW w:w="9077" w:type="dxa"/>
        <w:tblInd w:w="103" w:type="dxa"/>
        <w:tblLook w:val="04A0" w:firstRow="1" w:lastRow="0" w:firstColumn="1" w:lastColumn="0" w:noHBand="0" w:noVBand="1"/>
      </w:tblPr>
      <w:tblGrid>
        <w:gridCol w:w="571"/>
        <w:gridCol w:w="3969"/>
        <w:gridCol w:w="709"/>
        <w:gridCol w:w="566"/>
        <w:gridCol w:w="710"/>
        <w:gridCol w:w="566"/>
        <w:gridCol w:w="709"/>
        <w:gridCol w:w="567"/>
        <w:gridCol w:w="710"/>
      </w:tblGrid>
      <w:tr w:rsidR="002E2E27">
        <w:trPr>
          <w:trHeight w:val="584"/>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w:t>
            </w:r>
          </w:p>
          <w:p w:rsidR="002E2E27" w:rsidRDefault="00990447">
            <w:pPr>
              <w:contextualSpacing/>
              <w:jc w:val="center"/>
              <w:rPr>
                <w:color w:val="000000"/>
                <w:sz w:val="16"/>
                <w:szCs w:val="16"/>
              </w:rPr>
            </w:pPr>
            <w:r>
              <w:rPr>
                <w:color w:val="000000"/>
                <w:sz w:val="16"/>
                <w:szCs w:val="16"/>
              </w:rPr>
              <w:t>п/п</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Наименование вида муниципального контроля</w:t>
            </w:r>
          </w:p>
        </w:tc>
        <w:tc>
          <w:tcPr>
            <w:tcW w:w="4536" w:type="dxa"/>
            <w:gridSpan w:val="7"/>
            <w:tcBorders>
              <w:top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Количество проверок, проведенных в отношении юридических лиц, индивидуальных предпринимателей</w:t>
            </w:r>
          </w:p>
          <w:p w:rsidR="002E2E27" w:rsidRDefault="00990447">
            <w:pPr>
              <w:contextualSpacing/>
              <w:jc w:val="center"/>
              <w:rPr>
                <w:color w:val="000000"/>
                <w:sz w:val="16"/>
                <w:szCs w:val="16"/>
              </w:rPr>
            </w:pPr>
            <w:r>
              <w:rPr>
                <w:color w:val="000000"/>
                <w:sz w:val="16"/>
                <w:szCs w:val="16"/>
              </w:rPr>
              <w:t>в 2019 году</w:t>
            </w:r>
          </w:p>
        </w:tc>
      </w:tr>
      <w:tr w:rsidR="002E2E27">
        <w:trPr>
          <w:trHeight w:val="254"/>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rPr>
                <w:color w:val="000000"/>
                <w:sz w:val="16"/>
                <w:szCs w:val="16"/>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2E2E27" w:rsidRDefault="002E2E27">
            <w:pPr>
              <w:contextualSpacing/>
              <w:jc w:val="center"/>
              <w:rPr>
                <w:color w:val="000000"/>
                <w:sz w:val="16"/>
                <w:szCs w:val="16"/>
              </w:rPr>
            </w:pPr>
          </w:p>
        </w:tc>
        <w:tc>
          <w:tcPr>
            <w:tcW w:w="1985" w:type="dxa"/>
            <w:gridSpan w:val="3"/>
            <w:tcBorders>
              <w:top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2019 год</w:t>
            </w:r>
          </w:p>
        </w:tc>
        <w:tc>
          <w:tcPr>
            <w:tcW w:w="1275" w:type="dxa"/>
            <w:gridSpan w:val="2"/>
            <w:tcBorders>
              <w:top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1 полугодие</w:t>
            </w:r>
          </w:p>
        </w:tc>
        <w:tc>
          <w:tcPr>
            <w:tcW w:w="1276" w:type="dxa"/>
            <w:gridSpan w:val="2"/>
            <w:tcBorders>
              <w:top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2 полугодие</w:t>
            </w:r>
          </w:p>
        </w:tc>
      </w:tr>
      <w:tr w:rsidR="002E2E27">
        <w:trPr>
          <w:cantSplit/>
          <w:trHeight w:hRule="exact" w:val="1134"/>
        </w:trPr>
        <w:tc>
          <w:tcPr>
            <w:tcW w:w="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E27" w:rsidRDefault="002E2E27">
            <w:pPr>
              <w:contextualSpacing/>
              <w:jc w:val="center"/>
              <w:rPr>
                <w:color w:val="000000"/>
                <w:sz w:val="16"/>
                <w:szCs w:val="16"/>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E27" w:rsidRDefault="002E2E27">
            <w:pPr>
              <w:contextualSpacing/>
              <w:jc w:val="center"/>
              <w:rPr>
                <w:color w:val="000000"/>
                <w:sz w:val="16"/>
                <w:szCs w:val="16"/>
              </w:rPr>
            </w:pPr>
          </w:p>
        </w:tc>
        <w:tc>
          <w:tcPr>
            <w:tcW w:w="709" w:type="dxa"/>
            <w:tcBorders>
              <w:bottom w:val="single" w:sz="4" w:space="0" w:color="000000"/>
              <w:right w:val="single" w:sz="4" w:space="0" w:color="000000"/>
            </w:tcBorders>
            <w:shd w:val="clear" w:color="auto" w:fill="auto"/>
            <w:textDirection w:val="btLr"/>
            <w:vAlign w:val="center"/>
          </w:tcPr>
          <w:p w:rsidR="002E2E27" w:rsidRDefault="00990447">
            <w:pPr>
              <w:ind w:left="113" w:right="113"/>
              <w:contextualSpacing/>
              <w:jc w:val="center"/>
              <w:rPr>
                <w:color w:val="000000"/>
                <w:sz w:val="16"/>
                <w:szCs w:val="16"/>
              </w:rPr>
            </w:pPr>
            <w:r>
              <w:rPr>
                <w:color w:val="000000"/>
                <w:sz w:val="16"/>
                <w:szCs w:val="16"/>
              </w:rPr>
              <w:t>всего</w:t>
            </w:r>
          </w:p>
        </w:tc>
        <w:tc>
          <w:tcPr>
            <w:tcW w:w="566" w:type="dxa"/>
            <w:tcBorders>
              <w:bottom w:val="single" w:sz="4" w:space="0" w:color="000000"/>
              <w:right w:val="single" w:sz="4" w:space="0" w:color="000000"/>
            </w:tcBorders>
            <w:shd w:val="clear" w:color="auto" w:fill="auto"/>
            <w:textDirection w:val="btLr"/>
            <w:vAlign w:val="center"/>
          </w:tcPr>
          <w:p w:rsidR="002E2E27" w:rsidRDefault="00990447">
            <w:pPr>
              <w:ind w:left="113" w:right="113"/>
              <w:contextualSpacing/>
              <w:jc w:val="center"/>
              <w:rPr>
                <w:color w:val="000000"/>
                <w:sz w:val="16"/>
                <w:szCs w:val="16"/>
              </w:rPr>
            </w:pPr>
            <w:r>
              <w:rPr>
                <w:color w:val="000000"/>
                <w:sz w:val="16"/>
                <w:szCs w:val="16"/>
              </w:rPr>
              <w:t>плановые</w:t>
            </w:r>
          </w:p>
        </w:tc>
        <w:tc>
          <w:tcPr>
            <w:tcW w:w="709" w:type="dxa"/>
            <w:tcBorders>
              <w:bottom w:val="single" w:sz="4" w:space="0" w:color="000000"/>
              <w:right w:val="single" w:sz="4" w:space="0" w:color="000000"/>
            </w:tcBorders>
            <w:shd w:val="clear" w:color="auto" w:fill="auto"/>
            <w:textDirection w:val="btLr"/>
            <w:vAlign w:val="center"/>
          </w:tcPr>
          <w:p w:rsidR="002E2E27" w:rsidRDefault="00990447">
            <w:pPr>
              <w:ind w:left="113" w:right="113"/>
              <w:contextualSpacing/>
              <w:jc w:val="center"/>
              <w:rPr>
                <w:color w:val="000000"/>
                <w:sz w:val="16"/>
                <w:szCs w:val="16"/>
              </w:rPr>
            </w:pPr>
            <w:r>
              <w:rPr>
                <w:color w:val="000000"/>
                <w:sz w:val="16"/>
                <w:szCs w:val="16"/>
              </w:rPr>
              <w:t>внеплановые</w:t>
            </w:r>
          </w:p>
        </w:tc>
        <w:tc>
          <w:tcPr>
            <w:tcW w:w="566" w:type="dxa"/>
            <w:tcBorders>
              <w:bottom w:val="single" w:sz="4" w:space="0" w:color="000000"/>
              <w:right w:val="single" w:sz="4" w:space="0" w:color="000000"/>
            </w:tcBorders>
            <w:shd w:val="clear" w:color="auto" w:fill="auto"/>
            <w:textDirection w:val="btLr"/>
            <w:vAlign w:val="center"/>
          </w:tcPr>
          <w:p w:rsidR="002E2E27" w:rsidRDefault="00990447">
            <w:pPr>
              <w:ind w:left="113" w:right="113"/>
              <w:contextualSpacing/>
              <w:jc w:val="center"/>
              <w:rPr>
                <w:color w:val="000000"/>
                <w:sz w:val="16"/>
                <w:szCs w:val="16"/>
              </w:rPr>
            </w:pPr>
            <w:r>
              <w:rPr>
                <w:color w:val="000000"/>
                <w:sz w:val="16"/>
                <w:szCs w:val="16"/>
              </w:rPr>
              <w:t>плановые</w:t>
            </w:r>
          </w:p>
        </w:tc>
        <w:tc>
          <w:tcPr>
            <w:tcW w:w="709" w:type="dxa"/>
            <w:tcBorders>
              <w:bottom w:val="single" w:sz="4" w:space="0" w:color="000000"/>
              <w:right w:val="single" w:sz="4" w:space="0" w:color="000000"/>
            </w:tcBorders>
            <w:shd w:val="clear" w:color="auto" w:fill="auto"/>
            <w:textDirection w:val="btLr"/>
            <w:vAlign w:val="center"/>
          </w:tcPr>
          <w:p w:rsidR="002E2E27" w:rsidRDefault="00990447">
            <w:pPr>
              <w:ind w:left="113" w:right="113"/>
              <w:contextualSpacing/>
              <w:jc w:val="center"/>
              <w:rPr>
                <w:color w:val="000000"/>
                <w:sz w:val="16"/>
                <w:szCs w:val="16"/>
              </w:rPr>
            </w:pPr>
            <w:r>
              <w:rPr>
                <w:color w:val="000000"/>
                <w:sz w:val="16"/>
                <w:szCs w:val="16"/>
              </w:rPr>
              <w:t>внеплановые</w:t>
            </w:r>
          </w:p>
        </w:tc>
        <w:tc>
          <w:tcPr>
            <w:tcW w:w="567" w:type="dxa"/>
            <w:tcBorders>
              <w:bottom w:val="single" w:sz="4" w:space="0" w:color="000000"/>
              <w:right w:val="single" w:sz="4" w:space="0" w:color="000000"/>
            </w:tcBorders>
            <w:shd w:val="clear" w:color="auto" w:fill="auto"/>
            <w:textDirection w:val="btLr"/>
            <w:vAlign w:val="center"/>
          </w:tcPr>
          <w:p w:rsidR="002E2E27" w:rsidRDefault="00990447">
            <w:pPr>
              <w:ind w:left="113" w:right="113"/>
              <w:contextualSpacing/>
              <w:jc w:val="center"/>
              <w:rPr>
                <w:color w:val="000000"/>
                <w:sz w:val="16"/>
                <w:szCs w:val="16"/>
              </w:rPr>
            </w:pPr>
            <w:r>
              <w:rPr>
                <w:color w:val="000000"/>
                <w:sz w:val="16"/>
                <w:szCs w:val="16"/>
              </w:rPr>
              <w:t>плановые</w:t>
            </w:r>
          </w:p>
        </w:tc>
        <w:tc>
          <w:tcPr>
            <w:tcW w:w="710" w:type="dxa"/>
            <w:tcBorders>
              <w:bottom w:val="single" w:sz="4" w:space="0" w:color="000000"/>
              <w:right w:val="single" w:sz="4" w:space="0" w:color="000000"/>
            </w:tcBorders>
            <w:shd w:val="clear" w:color="auto" w:fill="auto"/>
            <w:textDirection w:val="btLr"/>
            <w:vAlign w:val="center"/>
          </w:tcPr>
          <w:p w:rsidR="002E2E27" w:rsidRDefault="00990447">
            <w:pPr>
              <w:ind w:left="113" w:right="113"/>
              <w:contextualSpacing/>
              <w:jc w:val="center"/>
              <w:rPr>
                <w:color w:val="000000"/>
                <w:sz w:val="16"/>
                <w:szCs w:val="16"/>
              </w:rPr>
            </w:pPr>
            <w:r>
              <w:rPr>
                <w:color w:val="000000"/>
                <w:sz w:val="16"/>
                <w:szCs w:val="16"/>
              </w:rPr>
              <w:t>внеплановые</w:t>
            </w:r>
          </w:p>
        </w:tc>
      </w:tr>
      <w:tr w:rsidR="002E2E27">
        <w:trPr>
          <w:trHeight w:val="127"/>
        </w:trPr>
        <w:tc>
          <w:tcPr>
            <w:tcW w:w="571" w:type="dxa"/>
            <w:tcBorders>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1</w:t>
            </w:r>
          </w:p>
        </w:tc>
        <w:tc>
          <w:tcPr>
            <w:tcW w:w="3969" w:type="dxa"/>
            <w:tcBorders>
              <w:bottom w:val="single" w:sz="4" w:space="0" w:color="000000"/>
              <w:right w:val="single" w:sz="4" w:space="0" w:color="000000"/>
            </w:tcBorders>
            <w:shd w:val="clear" w:color="auto" w:fill="auto"/>
          </w:tcPr>
          <w:p w:rsidR="002E2E27" w:rsidRDefault="00990447">
            <w:pPr>
              <w:contextualSpacing/>
              <w:jc w:val="both"/>
              <w:rPr>
                <w:color w:val="000000"/>
                <w:sz w:val="16"/>
                <w:szCs w:val="16"/>
              </w:rPr>
            </w:pPr>
            <w:r>
              <w:rPr>
                <w:color w:val="000000"/>
                <w:sz w:val="16"/>
                <w:szCs w:val="16"/>
              </w:rPr>
              <w:t>Муниципальный жилищный контроль</w:t>
            </w:r>
          </w:p>
        </w:tc>
        <w:tc>
          <w:tcPr>
            <w:tcW w:w="709" w:type="dxa"/>
            <w:tcBorders>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1</w:t>
            </w:r>
          </w:p>
        </w:tc>
        <w:tc>
          <w:tcPr>
            <w:tcW w:w="566" w:type="dxa"/>
            <w:tcBorders>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1</w:t>
            </w:r>
          </w:p>
        </w:tc>
        <w:tc>
          <w:tcPr>
            <w:tcW w:w="709" w:type="dxa"/>
            <w:tcBorders>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0</w:t>
            </w:r>
          </w:p>
        </w:tc>
        <w:tc>
          <w:tcPr>
            <w:tcW w:w="566" w:type="dxa"/>
            <w:tcBorders>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1</w:t>
            </w:r>
          </w:p>
        </w:tc>
        <w:tc>
          <w:tcPr>
            <w:tcW w:w="709" w:type="dxa"/>
            <w:tcBorders>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c>
          <w:tcPr>
            <w:tcW w:w="567" w:type="dxa"/>
            <w:tcBorders>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c>
          <w:tcPr>
            <w:tcW w:w="710" w:type="dxa"/>
            <w:tcBorders>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r>
      <w:tr w:rsidR="002E2E27">
        <w:trPr>
          <w:trHeight w:val="540"/>
        </w:trPr>
        <w:tc>
          <w:tcPr>
            <w:tcW w:w="571" w:type="dxa"/>
            <w:tcBorders>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2</w:t>
            </w:r>
          </w:p>
        </w:tc>
        <w:tc>
          <w:tcPr>
            <w:tcW w:w="3969" w:type="dxa"/>
            <w:tcBorders>
              <w:bottom w:val="single" w:sz="4" w:space="0" w:color="000000"/>
              <w:right w:val="single" w:sz="4" w:space="0" w:color="000000"/>
            </w:tcBorders>
            <w:shd w:val="clear" w:color="auto" w:fill="auto"/>
          </w:tcPr>
          <w:p w:rsidR="002E2E27" w:rsidRDefault="00990447">
            <w:pPr>
              <w:contextualSpacing/>
              <w:jc w:val="both"/>
              <w:rPr>
                <w:color w:val="000000"/>
                <w:sz w:val="16"/>
                <w:szCs w:val="16"/>
              </w:rPr>
            </w:pPr>
            <w:r>
              <w:rPr>
                <w:color w:val="000000"/>
                <w:sz w:val="16"/>
                <w:szCs w:val="16"/>
              </w:rPr>
              <w:t>Муниципальный контроль</w:t>
            </w:r>
            <w:r>
              <w:rPr>
                <w:b/>
                <w:bCs/>
                <w:i/>
              </w:rPr>
              <w:t xml:space="preserve"> </w:t>
            </w:r>
            <w:r>
              <w:rPr>
                <w:bCs/>
                <w:sz w:val="16"/>
                <w:szCs w:val="16"/>
              </w:rPr>
              <w:t>за сохранностью автомобильных дорог местного значения вне границ населенных пунктов в границах Октябрьского района</w:t>
            </w:r>
          </w:p>
        </w:tc>
        <w:tc>
          <w:tcPr>
            <w:tcW w:w="709" w:type="dxa"/>
            <w:tcBorders>
              <w:bottom w:val="single" w:sz="4" w:space="0" w:color="000000"/>
              <w:right w:val="single" w:sz="4" w:space="0" w:color="000000"/>
            </w:tcBorders>
            <w:shd w:val="clear" w:color="auto" w:fill="auto"/>
          </w:tcPr>
          <w:p w:rsidR="002E2E27" w:rsidRDefault="00990447">
            <w:pPr>
              <w:tabs>
                <w:tab w:val="center" w:pos="246"/>
              </w:tabs>
              <w:contextualSpacing/>
              <w:jc w:val="center"/>
              <w:rPr>
                <w:color w:val="000000"/>
                <w:sz w:val="16"/>
                <w:szCs w:val="16"/>
              </w:rPr>
            </w:pPr>
            <w:r>
              <w:rPr>
                <w:color w:val="000000"/>
                <w:sz w:val="16"/>
                <w:szCs w:val="16"/>
              </w:rPr>
              <w:t>0</w:t>
            </w:r>
          </w:p>
        </w:tc>
        <w:tc>
          <w:tcPr>
            <w:tcW w:w="566" w:type="dxa"/>
            <w:tcBorders>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0</w:t>
            </w:r>
          </w:p>
        </w:tc>
        <w:tc>
          <w:tcPr>
            <w:tcW w:w="709" w:type="dxa"/>
            <w:tcBorders>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0</w:t>
            </w:r>
          </w:p>
        </w:tc>
        <w:tc>
          <w:tcPr>
            <w:tcW w:w="566" w:type="dxa"/>
            <w:tcBorders>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c>
          <w:tcPr>
            <w:tcW w:w="709" w:type="dxa"/>
            <w:tcBorders>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c>
          <w:tcPr>
            <w:tcW w:w="567" w:type="dxa"/>
            <w:tcBorders>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c>
          <w:tcPr>
            <w:tcW w:w="710" w:type="dxa"/>
            <w:tcBorders>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r>
      <w:tr w:rsidR="002E2E27">
        <w:trPr>
          <w:trHeight w:val="178"/>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3</w:t>
            </w:r>
          </w:p>
        </w:tc>
        <w:tc>
          <w:tcPr>
            <w:tcW w:w="3969" w:type="dxa"/>
            <w:tcBorders>
              <w:top w:val="single" w:sz="4" w:space="0" w:color="000000"/>
              <w:bottom w:val="single" w:sz="4" w:space="0" w:color="000000"/>
              <w:right w:val="single" w:sz="4" w:space="0" w:color="000000"/>
            </w:tcBorders>
            <w:shd w:val="clear" w:color="auto" w:fill="auto"/>
          </w:tcPr>
          <w:p w:rsidR="002E2E27" w:rsidRDefault="00990447">
            <w:pPr>
              <w:contextualSpacing/>
              <w:jc w:val="both"/>
              <w:rPr>
                <w:color w:val="000000"/>
                <w:sz w:val="16"/>
                <w:szCs w:val="16"/>
              </w:rPr>
            </w:pPr>
            <w:r>
              <w:rPr>
                <w:color w:val="000000"/>
                <w:sz w:val="16"/>
                <w:szCs w:val="16"/>
              </w:rPr>
              <w:t>Муниципальный земельный контроль</w:t>
            </w:r>
          </w:p>
        </w:tc>
        <w:tc>
          <w:tcPr>
            <w:tcW w:w="709" w:type="dxa"/>
            <w:tcBorders>
              <w:top w:val="single" w:sz="4" w:space="0" w:color="000000"/>
              <w:bottom w:val="single" w:sz="4" w:space="0" w:color="000000"/>
              <w:right w:val="single" w:sz="4" w:space="0" w:color="000000"/>
            </w:tcBorders>
            <w:shd w:val="clear" w:color="auto" w:fill="auto"/>
          </w:tcPr>
          <w:p w:rsidR="002E2E27" w:rsidRDefault="00990447">
            <w:pPr>
              <w:tabs>
                <w:tab w:val="center" w:pos="246"/>
              </w:tabs>
              <w:contextualSpacing/>
              <w:jc w:val="center"/>
            </w:pPr>
            <w:r>
              <w:rPr>
                <w:color w:val="000000"/>
                <w:sz w:val="16"/>
                <w:szCs w:val="16"/>
              </w:rPr>
              <w:t>0</w:t>
            </w:r>
          </w:p>
        </w:tc>
        <w:tc>
          <w:tcPr>
            <w:tcW w:w="566" w:type="dxa"/>
            <w:tcBorders>
              <w:top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0</w:t>
            </w:r>
          </w:p>
        </w:tc>
        <w:tc>
          <w:tcPr>
            <w:tcW w:w="709" w:type="dxa"/>
            <w:tcBorders>
              <w:top w:val="single" w:sz="4" w:space="0" w:color="000000"/>
              <w:bottom w:val="single" w:sz="4" w:space="0" w:color="000000"/>
              <w:right w:val="single" w:sz="4" w:space="0" w:color="000000"/>
            </w:tcBorders>
            <w:shd w:val="clear" w:color="auto" w:fill="auto"/>
          </w:tcPr>
          <w:p w:rsidR="002E2E27" w:rsidRDefault="00990447">
            <w:pPr>
              <w:contextualSpacing/>
              <w:jc w:val="center"/>
              <w:rPr>
                <w:color w:val="000000"/>
                <w:sz w:val="16"/>
                <w:szCs w:val="16"/>
              </w:rPr>
            </w:pPr>
            <w:r>
              <w:rPr>
                <w:color w:val="000000"/>
                <w:sz w:val="16"/>
                <w:szCs w:val="16"/>
              </w:rPr>
              <w:t>0</w:t>
            </w:r>
          </w:p>
        </w:tc>
        <w:tc>
          <w:tcPr>
            <w:tcW w:w="566" w:type="dxa"/>
            <w:tcBorders>
              <w:top w:val="single" w:sz="4" w:space="0" w:color="000000"/>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c>
          <w:tcPr>
            <w:tcW w:w="709" w:type="dxa"/>
            <w:tcBorders>
              <w:top w:val="single" w:sz="4" w:space="0" w:color="000000"/>
              <w:bottom w:val="single" w:sz="4" w:space="0" w:color="000000"/>
              <w:right w:val="single" w:sz="4" w:space="0" w:color="000000"/>
            </w:tcBorders>
            <w:shd w:val="clear" w:color="auto" w:fill="auto"/>
          </w:tcPr>
          <w:p w:rsidR="002E2E27" w:rsidRDefault="00990447">
            <w:pPr>
              <w:contextualSpacing/>
              <w:jc w:val="center"/>
              <w:rPr>
                <w:sz w:val="16"/>
                <w:szCs w:val="16"/>
              </w:rPr>
            </w:pPr>
            <w:r>
              <w:rPr>
                <w:sz w:val="16"/>
                <w:szCs w:val="16"/>
              </w:rPr>
              <w:t>0</w:t>
            </w:r>
          </w:p>
        </w:tc>
        <w:tc>
          <w:tcPr>
            <w:tcW w:w="567" w:type="dxa"/>
            <w:tcBorders>
              <w:top w:val="single" w:sz="4" w:space="0" w:color="000000"/>
              <w:bottom w:val="single" w:sz="4" w:space="0" w:color="000000"/>
              <w:right w:val="single" w:sz="4" w:space="0" w:color="000000"/>
            </w:tcBorders>
            <w:shd w:val="clear" w:color="auto" w:fill="auto"/>
          </w:tcPr>
          <w:p w:rsidR="002E2E27" w:rsidRDefault="00990447">
            <w:pPr>
              <w:contextualSpacing/>
              <w:jc w:val="center"/>
            </w:pPr>
            <w:r>
              <w:rPr>
                <w:sz w:val="16"/>
                <w:szCs w:val="16"/>
              </w:rPr>
              <w:t>0</w:t>
            </w:r>
          </w:p>
        </w:tc>
        <w:tc>
          <w:tcPr>
            <w:tcW w:w="710" w:type="dxa"/>
            <w:tcBorders>
              <w:top w:val="single" w:sz="4" w:space="0" w:color="000000"/>
              <w:bottom w:val="single" w:sz="4" w:space="0" w:color="000000"/>
              <w:right w:val="single" w:sz="4" w:space="0" w:color="000000"/>
            </w:tcBorders>
            <w:shd w:val="clear" w:color="auto" w:fill="auto"/>
          </w:tcPr>
          <w:p w:rsidR="002E2E27" w:rsidRDefault="00990447">
            <w:pPr>
              <w:contextualSpacing/>
              <w:jc w:val="center"/>
            </w:pPr>
            <w:r>
              <w:rPr>
                <w:sz w:val="16"/>
                <w:szCs w:val="16"/>
              </w:rPr>
              <w:t>0</w:t>
            </w:r>
          </w:p>
        </w:tc>
      </w:tr>
    </w:tbl>
    <w:p w:rsidR="002E2E27" w:rsidRDefault="002E2E27">
      <w:pPr>
        <w:ind w:firstLine="709"/>
        <w:jc w:val="both"/>
      </w:pPr>
    </w:p>
    <w:p w:rsidR="002E2E27" w:rsidRDefault="00990447">
      <w:pPr>
        <w:ind w:firstLine="709"/>
        <w:jc w:val="both"/>
        <w:outlineLvl w:val="2"/>
        <w:rPr>
          <w:bCs/>
        </w:rPr>
      </w:pPr>
      <w:r>
        <w:rPr>
          <w:bCs/>
        </w:rPr>
        <w:t>4.1.2.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2E2E27" w:rsidRDefault="00990447">
      <w:pPr>
        <w:tabs>
          <w:tab w:val="left" w:pos="1418"/>
        </w:tabs>
        <w:ind w:firstLine="709"/>
        <w:jc w:val="both"/>
      </w:pPr>
      <w:r>
        <w:t>4.1.3.</w:t>
      </w:r>
      <w:r>
        <w:tab/>
        <w:t>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2E2E27" w:rsidRDefault="00990447">
      <w:pPr>
        <w:ind w:firstLine="709"/>
        <w:jc w:val="both"/>
      </w:pPr>
      <w:r>
        <w:t>4.1.4. Количество выявленных правонарушений – 0.</w:t>
      </w:r>
    </w:p>
    <w:p w:rsidR="002E2E27" w:rsidRDefault="00990447">
      <w:pPr>
        <w:ind w:firstLine="709"/>
        <w:jc w:val="both"/>
      </w:pPr>
      <w:r>
        <w:t>4.1.5. Средний размер штрафа – 0.</w:t>
      </w:r>
    </w:p>
    <w:p w:rsidR="002E2E27" w:rsidRDefault="002E2E27">
      <w:pPr>
        <w:ind w:firstLine="709"/>
        <w:jc w:val="both"/>
        <w:rPr>
          <w:color w:val="000000"/>
        </w:rPr>
      </w:pPr>
    </w:p>
    <w:p w:rsidR="002E2E27" w:rsidRDefault="002E2E27">
      <w:pPr>
        <w:ind w:firstLine="709"/>
        <w:jc w:val="both"/>
      </w:pPr>
    </w:p>
    <w:p w:rsidR="00990447" w:rsidRDefault="00990447">
      <w:pPr>
        <w:ind w:firstLine="709"/>
        <w:jc w:val="both"/>
      </w:pPr>
      <w:r>
        <w:t>4.</w:t>
      </w:r>
      <w:r w:rsidR="00662E3D">
        <w:t>1</w:t>
      </w:r>
      <w:r>
        <w:t>.</w:t>
      </w:r>
      <w:r w:rsidR="00662E3D">
        <w:t>6</w:t>
      </w:r>
      <w:r>
        <w:t>.</w:t>
      </w:r>
      <w:r w:rsidR="00662E3D">
        <w:t>1.</w:t>
      </w:r>
      <w:r>
        <w:t xml:space="preserve"> </w:t>
      </w:r>
      <w:r w:rsidR="00662E3D">
        <w:t xml:space="preserve">При проведении </w:t>
      </w:r>
      <w:r w:rsidR="00662E3D" w:rsidRPr="00662E3D">
        <w:rPr>
          <w:b/>
          <w:i/>
        </w:rPr>
        <w:t>муниципального жилищного контроля</w:t>
      </w:r>
      <w:r w:rsidR="00662E3D">
        <w:t xml:space="preserve"> в </w:t>
      </w:r>
      <w:r w:rsidRPr="00990447">
        <w:t xml:space="preserve">2019 году осуществлялась 1 (одна) плановая проверки юридического лица (Муниципальное предприятие жилищно – коммунального хозяйства сельского поселения Карымкары). </w:t>
      </w:r>
    </w:p>
    <w:p w:rsidR="00990447" w:rsidRDefault="00990447" w:rsidP="00990447">
      <w:pPr>
        <w:ind w:firstLine="709"/>
        <w:jc w:val="both"/>
      </w:pPr>
      <w:r>
        <w:lastRenderedPageBreak/>
        <w:t>4.</w:t>
      </w:r>
      <w:r w:rsidR="00662E3D">
        <w:t>1</w:t>
      </w:r>
      <w:r>
        <w:t>.</w:t>
      </w:r>
      <w:r w:rsidR="00662E3D">
        <w:t>6.</w:t>
      </w:r>
      <w:r>
        <w:t>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990447" w:rsidRDefault="00990447" w:rsidP="00990447">
      <w:pPr>
        <w:ind w:firstLine="709"/>
        <w:jc w:val="both"/>
      </w:pPr>
      <w:r>
        <w:t>4.</w:t>
      </w:r>
      <w:r w:rsidR="00662E3D">
        <w:t>1</w:t>
      </w:r>
      <w:r>
        <w:t>.</w:t>
      </w:r>
      <w:r w:rsidR="00662E3D">
        <w:t>6.</w:t>
      </w:r>
      <w:r>
        <w:t>3.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990447" w:rsidRDefault="00662E3D" w:rsidP="00990447">
      <w:pPr>
        <w:ind w:firstLine="709"/>
        <w:jc w:val="both"/>
      </w:pPr>
      <w:r>
        <w:t>4.1.6</w:t>
      </w:r>
      <w:r w:rsidR="00990447">
        <w:t>.4. Количество выявленных правонарушений – 0.</w:t>
      </w:r>
    </w:p>
    <w:p w:rsidR="00990447" w:rsidRDefault="00990447" w:rsidP="00990447">
      <w:pPr>
        <w:ind w:firstLine="709"/>
        <w:jc w:val="both"/>
      </w:pPr>
      <w:r>
        <w:t>4.</w:t>
      </w:r>
      <w:r w:rsidR="00662E3D">
        <w:t>1.6</w:t>
      </w:r>
      <w:r>
        <w:t>.5. Средний размер штрафа – 0.</w:t>
      </w:r>
    </w:p>
    <w:p w:rsidR="00990447" w:rsidRDefault="00990447">
      <w:pPr>
        <w:ind w:firstLine="709"/>
        <w:jc w:val="both"/>
      </w:pPr>
    </w:p>
    <w:p w:rsidR="002E2E27" w:rsidRDefault="00662E3D">
      <w:pPr>
        <w:ind w:firstLine="709"/>
        <w:jc w:val="both"/>
      </w:pPr>
      <w:r>
        <w:t>4.1.7</w:t>
      </w:r>
      <w:r w:rsidR="00990447">
        <w:t xml:space="preserve">.1. При проведении </w:t>
      </w:r>
      <w:r w:rsidR="00990447">
        <w:rPr>
          <w:b/>
          <w:i/>
        </w:rPr>
        <w:t xml:space="preserve">муниципального </w:t>
      </w:r>
      <w:r w:rsidR="00990447">
        <w:rPr>
          <w:b/>
          <w:bCs/>
          <w:i/>
        </w:rPr>
        <w:t>контроля за сохранностью автомобильных дорог местного значения вне границ населенных пунктов в границах Октябрьского района</w:t>
      </w:r>
      <w:r w:rsidR="00990447">
        <w:t xml:space="preserve"> з</w:t>
      </w:r>
      <w:r w:rsidR="00990447">
        <w:rPr>
          <w:bCs/>
        </w:rPr>
        <w:t xml:space="preserve">а отчетный период (1, 2 полугодие 2019 года) </w:t>
      </w:r>
      <w:r w:rsidR="00990447">
        <w:t>муниципальным инспектором плановые проверки не проводились.</w:t>
      </w:r>
    </w:p>
    <w:p w:rsidR="002E2E27" w:rsidRDefault="00990447">
      <w:pPr>
        <w:ind w:firstLine="709"/>
        <w:jc w:val="both"/>
      </w:pPr>
      <w:r>
        <w:t xml:space="preserve">В 2019 году в прокуратуру Октябрьского района заявления о согласовании проведения внеплановых выездных проверок не направлялись. </w:t>
      </w:r>
    </w:p>
    <w:p w:rsidR="002E2E27" w:rsidRDefault="00990447">
      <w:pPr>
        <w:ind w:firstLine="709"/>
        <w:jc w:val="both"/>
        <w:outlineLvl w:val="2"/>
        <w:rPr>
          <w:bCs/>
        </w:rPr>
      </w:pPr>
      <w:r>
        <w:rPr>
          <w:bCs/>
        </w:rPr>
        <w:t>4.</w:t>
      </w:r>
      <w:r w:rsidR="00662E3D">
        <w:rPr>
          <w:bCs/>
        </w:rPr>
        <w:t>1.7</w:t>
      </w:r>
      <w:r>
        <w:rPr>
          <w:bCs/>
        </w:rPr>
        <w:t>.2.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2E2E27" w:rsidRDefault="00990447">
      <w:pPr>
        <w:ind w:firstLine="709"/>
        <w:jc w:val="both"/>
      </w:pPr>
      <w:r>
        <w:t>4.</w:t>
      </w:r>
      <w:r w:rsidR="00662E3D">
        <w:t>1.7</w:t>
      </w:r>
      <w:r>
        <w:t>.3.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2E2E27" w:rsidRDefault="00990447">
      <w:pPr>
        <w:ind w:firstLine="709"/>
        <w:jc w:val="both"/>
      </w:pPr>
      <w:r>
        <w:t>4.</w:t>
      </w:r>
      <w:r w:rsidR="00662E3D">
        <w:t>1.7</w:t>
      </w:r>
      <w:r>
        <w:t>.4. Количество выявленных правонарушений – 0.</w:t>
      </w:r>
    </w:p>
    <w:p w:rsidR="002E2E27" w:rsidRDefault="00990447">
      <w:pPr>
        <w:ind w:firstLine="709"/>
        <w:jc w:val="both"/>
      </w:pPr>
      <w:r>
        <w:t>4.</w:t>
      </w:r>
      <w:r w:rsidR="00662E3D">
        <w:t>1.7</w:t>
      </w:r>
      <w:r>
        <w:t>.5. Средний размер штрафа – 0.</w:t>
      </w:r>
    </w:p>
    <w:p w:rsidR="002E2E27" w:rsidRDefault="002E2E27">
      <w:pPr>
        <w:ind w:firstLine="709"/>
        <w:jc w:val="both"/>
      </w:pPr>
    </w:p>
    <w:p w:rsidR="002E2E27" w:rsidRDefault="00990447">
      <w:pPr>
        <w:ind w:firstLine="709"/>
        <w:jc w:val="both"/>
      </w:pPr>
      <w:r>
        <w:rPr>
          <w:color w:val="000000" w:themeColor="text1"/>
        </w:rPr>
        <w:t>4.</w:t>
      </w:r>
      <w:r w:rsidR="00662E3D">
        <w:rPr>
          <w:color w:val="000000" w:themeColor="text1"/>
        </w:rPr>
        <w:t>1.8</w:t>
      </w:r>
      <w:r>
        <w:rPr>
          <w:color w:val="000000" w:themeColor="text1"/>
        </w:rPr>
        <w:t xml:space="preserve">.1. При проведении </w:t>
      </w:r>
      <w:r>
        <w:rPr>
          <w:b/>
          <w:i/>
          <w:color w:val="000000" w:themeColor="text1"/>
        </w:rPr>
        <w:t xml:space="preserve">муниципального земельного </w:t>
      </w:r>
      <w:r>
        <w:rPr>
          <w:b/>
          <w:bCs/>
          <w:i/>
          <w:color w:val="000000" w:themeColor="text1"/>
        </w:rPr>
        <w:t xml:space="preserve">контроля </w:t>
      </w:r>
      <w:r>
        <w:rPr>
          <w:bCs/>
          <w:color w:val="000000" w:themeColor="text1"/>
        </w:rPr>
        <w:t xml:space="preserve">за соблюдением требований в отношении земельного контроля на межселенной территории </w:t>
      </w:r>
      <w:r>
        <w:rPr>
          <w:color w:val="000000" w:themeColor="text1"/>
        </w:rPr>
        <w:t>Октябрьского района з</w:t>
      </w:r>
      <w:r>
        <w:rPr>
          <w:bCs/>
          <w:color w:val="000000" w:themeColor="text1"/>
        </w:rPr>
        <w:t xml:space="preserve">а отчетный период (1, 2 полугодие 2019 года) муниципальным инспектором </w:t>
      </w:r>
      <w:r w:rsidR="00662E3D">
        <w:rPr>
          <w:bCs/>
          <w:color w:val="000000" w:themeColor="text1"/>
        </w:rPr>
        <w:t xml:space="preserve">плановые проверки </w:t>
      </w:r>
      <w:r>
        <w:rPr>
          <w:bCs/>
          <w:color w:val="000000" w:themeColor="text1"/>
        </w:rPr>
        <w:t>не проводились</w:t>
      </w:r>
      <w:r>
        <w:rPr>
          <w:color w:val="000000" w:themeColor="text1"/>
        </w:rPr>
        <w:t>.</w:t>
      </w:r>
    </w:p>
    <w:p w:rsidR="002E2E27" w:rsidRDefault="00990447">
      <w:pPr>
        <w:ind w:firstLine="709"/>
        <w:jc w:val="both"/>
      </w:pPr>
      <w:r>
        <w:rPr>
          <w:color w:val="000000" w:themeColor="text1"/>
        </w:rPr>
        <w:t>В 2019 году в прокуратуру Октябрьского района заявления о согласовании проведения внеплановых выездных проверок не направлялись</w:t>
      </w:r>
      <w:r>
        <w:t xml:space="preserve">. </w:t>
      </w:r>
    </w:p>
    <w:p w:rsidR="002E2E27" w:rsidRDefault="00990447">
      <w:pPr>
        <w:ind w:firstLine="709"/>
        <w:jc w:val="both"/>
        <w:outlineLvl w:val="2"/>
        <w:rPr>
          <w:bCs/>
          <w:color w:val="000000" w:themeColor="text1"/>
          <w:highlight w:val="yellow"/>
        </w:rPr>
      </w:pPr>
      <w:r>
        <w:rPr>
          <w:bCs/>
          <w:color w:val="000000" w:themeColor="text1"/>
        </w:rPr>
        <w:t>4.</w:t>
      </w:r>
      <w:r w:rsidR="00662E3D">
        <w:rPr>
          <w:bCs/>
          <w:color w:val="000000" w:themeColor="text1"/>
        </w:rPr>
        <w:t>1.8</w:t>
      </w:r>
      <w:r>
        <w:rPr>
          <w:bCs/>
          <w:color w:val="000000" w:themeColor="text1"/>
        </w:rPr>
        <w:t>.2.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2E2E27" w:rsidRDefault="00990447">
      <w:pPr>
        <w:ind w:firstLine="709"/>
        <w:jc w:val="both"/>
        <w:rPr>
          <w:color w:val="000000" w:themeColor="text1"/>
          <w:highlight w:val="yellow"/>
        </w:rPr>
      </w:pPr>
      <w:r>
        <w:rPr>
          <w:color w:val="000000" w:themeColor="text1"/>
        </w:rPr>
        <w:t>4.</w:t>
      </w:r>
      <w:r w:rsidR="00662E3D">
        <w:rPr>
          <w:color w:val="000000" w:themeColor="text1"/>
        </w:rPr>
        <w:t>2.8</w:t>
      </w:r>
      <w:r>
        <w:rPr>
          <w:color w:val="000000" w:themeColor="text1"/>
        </w:rPr>
        <w:t>.3.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2E2E27" w:rsidRDefault="00990447">
      <w:pPr>
        <w:ind w:firstLine="709"/>
        <w:jc w:val="both"/>
        <w:rPr>
          <w:color w:val="000000" w:themeColor="text1"/>
          <w:highlight w:val="yellow"/>
        </w:rPr>
      </w:pPr>
      <w:r>
        <w:rPr>
          <w:color w:val="000000" w:themeColor="text1"/>
        </w:rPr>
        <w:t>4.</w:t>
      </w:r>
      <w:r w:rsidR="00662E3D">
        <w:rPr>
          <w:color w:val="000000" w:themeColor="text1"/>
        </w:rPr>
        <w:t>1.8</w:t>
      </w:r>
      <w:r>
        <w:rPr>
          <w:color w:val="000000" w:themeColor="text1"/>
        </w:rPr>
        <w:t>.4. Количество выявленных правонарушений – 0.</w:t>
      </w:r>
    </w:p>
    <w:p w:rsidR="002E2E27" w:rsidRDefault="00990447">
      <w:pPr>
        <w:ind w:firstLine="709"/>
        <w:jc w:val="both"/>
        <w:rPr>
          <w:color w:val="000000" w:themeColor="text1"/>
        </w:rPr>
      </w:pPr>
      <w:r>
        <w:rPr>
          <w:color w:val="000000" w:themeColor="text1"/>
        </w:rPr>
        <w:t>4.</w:t>
      </w:r>
      <w:r w:rsidR="00662E3D">
        <w:rPr>
          <w:color w:val="000000" w:themeColor="text1"/>
        </w:rPr>
        <w:t>1.8</w:t>
      </w:r>
      <w:r>
        <w:rPr>
          <w:color w:val="000000" w:themeColor="text1"/>
        </w:rPr>
        <w:t>.5. Средний размер штрафа – 0.</w:t>
      </w:r>
    </w:p>
    <w:p w:rsidR="002E2E27" w:rsidRDefault="002E2E27">
      <w:pPr>
        <w:ind w:firstLine="709"/>
        <w:jc w:val="both"/>
      </w:pPr>
    </w:p>
    <w:p w:rsidR="002E2E27" w:rsidRDefault="00990447">
      <w:pPr>
        <w:pStyle w:val="ConsPlusNormal"/>
        <w:tabs>
          <w:tab w:val="left" w:pos="4404"/>
        </w:tabs>
        <w:contextualSpacing/>
        <w:jc w:val="center"/>
        <w:rPr>
          <w:sz w:val="28"/>
          <w:szCs w:val="28"/>
        </w:rPr>
      </w:pPr>
      <w:r>
        <w:rPr>
          <w:sz w:val="28"/>
          <w:szCs w:val="28"/>
        </w:rPr>
        <w:t xml:space="preserve">4.2. Сведения о результатах работы экспертов и экспертных организаций, привлекаемых к проведению мероприятий по контролю, а также </w:t>
      </w:r>
    </w:p>
    <w:p w:rsidR="002E2E27" w:rsidRDefault="00990447">
      <w:pPr>
        <w:pStyle w:val="ConsPlusNormal"/>
        <w:tabs>
          <w:tab w:val="left" w:pos="4404"/>
        </w:tabs>
        <w:contextualSpacing/>
        <w:jc w:val="center"/>
      </w:pPr>
      <w:r>
        <w:rPr>
          <w:sz w:val="28"/>
          <w:szCs w:val="28"/>
        </w:rPr>
        <w:t>о размерах финансирования их участия в контрольной деятельности</w:t>
      </w:r>
    </w:p>
    <w:p w:rsidR="002E2E27" w:rsidRDefault="002E2E27">
      <w:pPr>
        <w:ind w:firstLine="720"/>
        <w:contextualSpacing/>
        <w:jc w:val="both"/>
      </w:pPr>
    </w:p>
    <w:p w:rsidR="002E2E27" w:rsidRDefault="00990447">
      <w:pPr>
        <w:pStyle w:val="ConsPlusNormal"/>
        <w:ind w:firstLine="708"/>
        <w:contextualSpacing/>
        <w:jc w:val="both"/>
      </w:pPr>
      <w:r>
        <w:t>В 2019 году эксперты и представители экспертных организаций к проведению мероприятий по муниципальному контролю не привлекались.</w:t>
      </w:r>
    </w:p>
    <w:p w:rsidR="002E2E27" w:rsidRDefault="002E2E27">
      <w:pPr>
        <w:pStyle w:val="ConsPlusNormal"/>
        <w:ind w:firstLine="708"/>
        <w:contextualSpacing/>
        <w:jc w:val="both"/>
      </w:pPr>
    </w:p>
    <w:p w:rsidR="002E2E27" w:rsidRDefault="00990447">
      <w:pPr>
        <w:pStyle w:val="ConsPlusNormal"/>
        <w:tabs>
          <w:tab w:val="left" w:pos="3504"/>
        </w:tabs>
        <w:ind w:firstLine="709"/>
        <w:contextualSpacing/>
        <w:jc w:val="center"/>
        <w:rPr>
          <w:sz w:val="28"/>
          <w:szCs w:val="28"/>
        </w:rPr>
      </w:pPr>
      <w:r>
        <w:rPr>
          <w:sz w:val="28"/>
          <w:szCs w:val="28"/>
        </w:rPr>
        <w:lastRenderedPageBreak/>
        <w:t>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E2E27" w:rsidRDefault="002E2E27">
      <w:pPr>
        <w:pStyle w:val="ConsPlusNormal"/>
        <w:ind w:firstLine="709"/>
        <w:contextualSpacing/>
        <w:jc w:val="both"/>
      </w:pPr>
    </w:p>
    <w:p w:rsidR="002E2E27" w:rsidRDefault="00990447">
      <w:pPr>
        <w:pStyle w:val="ConsPlusNormal"/>
        <w:ind w:firstLine="708"/>
        <w:contextualSpacing/>
        <w:jc w:val="both"/>
      </w:pPr>
      <w:r>
        <w:t>В 2019 году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не зафиксированы.</w:t>
      </w:r>
    </w:p>
    <w:p w:rsidR="002E2E27" w:rsidRDefault="002E2E27">
      <w:pPr>
        <w:pStyle w:val="ConsPlusNormal"/>
        <w:ind w:firstLine="708"/>
        <w:contextualSpacing/>
        <w:jc w:val="both"/>
      </w:pPr>
    </w:p>
    <w:p w:rsidR="002E2E27" w:rsidRDefault="00990447">
      <w:pPr>
        <w:pStyle w:val="ConsPlusNormal"/>
        <w:contextualSpacing/>
        <w:jc w:val="center"/>
        <w:rPr>
          <w:sz w:val="28"/>
          <w:szCs w:val="28"/>
        </w:rPr>
      </w:pPr>
      <w:r>
        <w:rPr>
          <w:sz w:val="28"/>
          <w:szCs w:val="28"/>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E2E27" w:rsidRDefault="002E2E27">
      <w:pPr>
        <w:pStyle w:val="ConsPlusNormal"/>
        <w:ind w:firstLine="709"/>
        <w:contextualSpacing/>
        <w:jc w:val="center"/>
        <w:rPr>
          <w:sz w:val="28"/>
          <w:szCs w:val="28"/>
        </w:rPr>
      </w:pPr>
    </w:p>
    <w:p w:rsidR="002E2E27" w:rsidRDefault="00990447">
      <w:pPr>
        <w:pStyle w:val="1"/>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4.4.1. </w:t>
      </w:r>
      <w:r>
        <w:rPr>
          <w:rFonts w:ascii="Times New Roman" w:hAnsi="Times New Roman"/>
          <w:b/>
          <w:bCs/>
          <w:i/>
          <w:sz w:val="24"/>
          <w:szCs w:val="24"/>
        </w:rPr>
        <w:t>Муниципальный жилищный контроль</w:t>
      </w:r>
      <w:r>
        <w:rPr>
          <w:rFonts w:ascii="Times New Roman" w:hAnsi="Times New Roman"/>
          <w:bCs/>
          <w:sz w:val="24"/>
          <w:szCs w:val="24"/>
        </w:rPr>
        <w:t>:</w:t>
      </w:r>
    </w:p>
    <w:p w:rsidR="002E2E27" w:rsidRDefault="00990447">
      <w:pPr>
        <w:pStyle w:val="1"/>
        <w:spacing w:after="0" w:line="240" w:lineRule="auto"/>
        <w:ind w:left="0" w:firstLine="709"/>
        <w:jc w:val="both"/>
      </w:pPr>
      <w:r>
        <w:rPr>
          <w:rFonts w:ascii="Times New Roman" w:hAnsi="Times New Roman"/>
          <w:bCs/>
          <w:sz w:val="24"/>
          <w:szCs w:val="24"/>
        </w:rPr>
        <w:t xml:space="preserve">- </w:t>
      </w:r>
      <w:hyperlink r:id="rId36" w:tgtFrame="_blank">
        <w:r>
          <w:rPr>
            <w:rStyle w:val="-"/>
            <w:rFonts w:ascii="Times New Roman" w:hAnsi="Times New Roman"/>
            <w:color w:val="auto"/>
            <w:sz w:val="24"/>
            <w:szCs w:val="24"/>
            <w:highlight w:val="white"/>
            <w:u w:val="none"/>
          </w:rPr>
          <w:t>приказ начальника Управления жилищно – коммунального хозяйства и строительства администрации Октябрьского района  от 17.12.2018 г. № 92  "Об утверждении программы профилактики нарушений обязательных требований в сфере муниципального жилищного контроля  на 2020 год»</w:t>
        </w:r>
      </w:hyperlink>
      <w:r>
        <w:rPr>
          <w:rFonts w:ascii="Times New Roman" w:hAnsi="Times New Roman"/>
          <w:sz w:val="24"/>
          <w:szCs w:val="24"/>
        </w:rPr>
        <w:t>;</w:t>
      </w:r>
    </w:p>
    <w:p w:rsidR="002E2E27" w:rsidRDefault="00990447">
      <w:pPr>
        <w:shd w:val="clear" w:color="auto" w:fill="FFFFFF"/>
        <w:spacing w:line="252" w:lineRule="atLeast"/>
        <w:ind w:firstLine="709"/>
        <w:jc w:val="both"/>
        <w:textAlignment w:val="baseline"/>
      </w:pPr>
      <w:r>
        <w:t xml:space="preserve">- постановление администрации Октябрьского района от 22.05.2018 № 1030 «О Порядке организации и осуществления муниципального жилищного контроля в Октябрьском районе»; </w:t>
      </w:r>
    </w:p>
    <w:p w:rsidR="002E2E27" w:rsidRDefault="00990447">
      <w:pPr>
        <w:shd w:val="clear" w:color="auto" w:fill="FFFFFF"/>
        <w:spacing w:line="252" w:lineRule="atLeast"/>
        <w:ind w:firstLine="709"/>
        <w:jc w:val="both"/>
        <w:textAlignment w:val="baseline"/>
      </w:pPr>
      <w:hyperlink r:id="rId37" w:tgtFrame="_blank">
        <w:r>
          <w:t xml:space="preserve">-  постановление администрации Октябрьского района от 31.07.2018 № 1633 «Об утверждении формы проверочного листа (контрольных вопросов) для использования при проведении плановых проверок в рамках муниципального жилищного контроля»; </w:t>
        </w:r>
      </w:hyperlink>
    </w:p>
    <w:p w:rsidR="002E2E27" w:rsidRDefault="00990447">
      <w:pPr>
        <w:shd w:val="clear" w:color="auto" w:fill="FFFFFF"/>
        <w:spacing w:line="252" w:lineRule="atLeast"/>
        <w:ind w:firstLine="709"/>
        <w:jc w:val="both"/>
        <w:textAlignment w:val="baseline"/>
        <w:rPr>
          <w:rStyle w:val="-"/>
          <w:color w:val="auto"/>
          <w:u w:val="none"/>
        </w:rPr>
      </w:pPr>
      <w:hyperlink r:id="rId38" w:tgtFrame="_blank">
        <w:r>
          <w:rPr>
            <w:rStyle w:val="-"/>
            <w:color w:val="auto"/>
            <w:u w:val="none"/>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hyperlink>
    </w:p>
    <w:p w:rsidR="002E2E27" w:rsidRDefault="00990447">
      <w:pPr>
        <w:shd w:val="clear" w:color="auto" w:fill="FFFFFF"/>
        <w:spacing w:line="252" w:lineRule="atLeast"/>
        <w:ind w:firstLine="709"/>
        <w:jc w:val="both"/>
        <w:textAlignment w:val="baseline"/>
      </w:pPr>
      <w:hyperlink r:id="rId39" w:tgtFrame="_blank">
        <w:r>
          <w:rPr>
            <w:rStyle w:val="-"/>
            <w:color w:val="auto"/>
            <w:u w:val="none"/>
          </w:rPr>
          <w:t xml:space="preserve">- </w:t>
        </w:r>
      </w:hyperlink>
      <w:hyperlink r:id="rId40" w:tgtFrame="_blank">
        <w:r>
          <w:rPr>
            <w:rStyle w:val="-"/>
            <w:color w:val="auto"/>
            <w:u w:val="none"/>
          </w:rPr>
          <w:t>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отдельных поселений в границах Октябрьского района </w:t>
        </w:r>
      </w:hyperlink>
      <w:r>
        <w:t>.</w:t>
      </w:r>
    </w:p>
    <w:p w:rsidR="002E2E27" w:rsidRDefault="002E2E27">
      <w:pPr>
        <w:ind w:firstLine="709"/>
      </w:pPr>
    </w:p>
    <w:p w:rsidR="002E2E27" w:rsidRDefault="00990447">
      <w:pPr>
        <w:ind w:firstLine="709"/>
        <w:jc w:val="both"/>
        <w:rPr>
          <w:b/>
          <w:i/>
        </w:rPr>
      </w:pPr>
      <w:r>
        <w:t xml:space="preserve">4.4.2. </w:t>
      </w:r>
      <w:r>
        <w:rPr>
          <w:b/>
          <w:i/>
        </w:rPr>
        <w:t>Муниципальный контроль за сохранностью автомобильных дорог местного значения вне границ населенных пунктов в границах муниципального района:</w:t>
      </w:r>
    </w:p>
    <w:p w:rsidR="002E2E27" w:rsidRDefault="00990447">
      <w:pPr>
        <w:ind w:firstLine="709"/>
        <w:jc w:val="both"/>
      </w:pPr>
      <w:r>
        <w:t>-приказ начальника Управления жилищно – коммунального хозяйства и строительства администрации Октябрьского района от 17.12.2018 г. №93 «Об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местного значения вне границ населенных пунктов в границах Ок</w:t>
      </w:r>
      <w:r w:rsidR="00662E3D">
        <w:t>тябрьского района на 2019 год»;</w:t>
      </w:r>
    </w:p>
    <w:p w:rsidR="002E2E27" w:rsidRDefault="00990447">
      <w:pPr>
        <w:ind w:firstLine="709"/>
        <w:jc w:val="both"/>
      </w:pPr>
      <w:r>
        <w:t xml:space="preserve">- </w:t>
      </w:r>
      <w:hyperlink r:id="rId41">
        <w:r>
          <w:rPr>
            <w:rStyle w:val="-"/>
            <w:color w:val="auto"/>
            <w:u w:val="none"/>
          </w:rPr>
          <w:t>постановление администрации Октябрьского района от 06.07.2018 г. №1456  «Об утверждении формы проверочного листа (списка контрольных вопросов) для использования при проведении плановых проверок в рамках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 в отношении юридических лиц и индивидуальных предпринимателей»</w:t>
        </w:r>
      </w:hyperlink>
      <w:r>
        <w:t>;</w:t>
      </w:r>
    </w:p>
    <w:p w:rsidR="002E2E27" w:rsidRDefault="00990447">
      <w:pPr>
        <w:ind w:firstLine="709"/>
        <w:jc w:val="both"/>
      </w:pPr>
      <w:r>
        <w:t xml:space="preserve">- </w:t>
      </w:r>
      <w:hyperlink r:id="rId42" w:tgtFrame="_blank">
        <w:r>
          <w:rPr>
            <w:rStyle w:val="-"/>
            <w:color w:val="auto"/>
            <w:u w:val="none"/>
          </w:rPr>
          <w:t>перечень нормативных правовых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w:t>
        </w:r>
      </w:hyperlink>
      <w:r>
        <w:t>;</w:t>
      </w:r>
    </w:p>
    <w:p w:rsidR="002E2E27" w:rsidRDefault="00990447">
      <w:pPr>
        <w:ind w:firstLine="709"/>
        <w:jc w:val="both"/>
      </w:pPr>
      <w:r>
        <w:lastRenderedPageBreak/>
        <w:t xml:space="preserve">- </w:t>
      </w:r>
      <w:hyperlink r:id="rId43" w:tgtFrame="_blank">
        <w:r>
          <w:rPr>
            <w:rStyle w:val="-"/>
            <w:color w:val="auto"/>
            <w:u w:val="none"/>
          </w:rPr>
          <w:t>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вне границ населенных пунктов в границах Октябрьского района</w:t>
        </w:r>
      </w:hyperlink>
      <w:r>
        <w:t>.</w:t>
      </w:r>
    </w:p>
    <w:p w:rsidR="002E2E27" w:rsidRDefault="002E2E27">
      <w:pPr>
        <w:ind w:firstLine="709"/>
        <w:jc w:val="both"/>
      </w:pPr>
    </w:p>
    <w:p w:rsidR="002E2E27" w:rsidRDefault="00990447">
      <w:pPr>
        <w:ind w:firstLine="709"/>
        <w:jc w:val="both"/>
        <w:rPr>
          <w:highlight w:val="yellow"/>
        </w:rPr>
      </w:pPr>
      <w:r>
        <w:rPr>
          <w:color w:val="000000"/>
        </w:rPr>
        <w:t xml:space="preserve">4.4.3. </w:t>
      </w:r>
      <w:r>
        <w:rPr>
          <w:b/>
          <w:i/>
          <w:color w:val="000000"/>
        </w:rPr>
        <w:t>Муниципальный земельный контроль:</w:t>
      </w:r>
    </w:p>
    <w:p w:rsidR="002E2E27" w:rsidRDefault="00990447">
      <w:pPr>
        <w:widowControl w:val="0"/>
        <w:jc w:val="both"/>
      </w:pPr>
      <w:r>
        <w:rPr>
          <w:color w:val="000000"/>
        </w:rPr>
        <w:t xml:space="preserve">           </w:t>
      </w:r>
      <w:r>
        <w:rPr>
          <w:rStyle w:val="-"/>
          <w:color w:val="000000"/>
          <w:u w:val="none"/>
        </w:rPr>
        <w:t xml:space="preserve">приказ Комитета по управлению муниципальной собственностью администрации Октябрьского района от 01.02.2019 г. № 03-п «Об утверждении программы профилактики нарушений </w:t>
      </w:r>
      <w:r>
        <w:rPr>
          <w:color w:val="000000"/>
        </w:rPr>
        <w:t xml:space="preserve">обязательных требований в сфере муниципального земельного контроля на межселенной территории </w:t>
      </w:r>
      <w:r>
        <w:rPr>
          <w:rStyle w:val="-"/>
          <w:color w:val="000000"/>
          <w:u w:val="none"/>
        </w:rPr>
        <w:t>Октябрьского района на 2019 год»</w:t>
      </w:r>
      <w:r>
        <w:rPr>
          <w:color w:val="000000"/>
        </w:rPr>
        <w:t>;</w:t>
      </w:r>
    </w:p>
    <w:p w:rsidR="002E2E27" w:rsidRDefault="00990447">
      <w:pPr>
        <w:ind w:firstLine="709"/>
        <w:jc w:val="both"/>
      </w:pPr>
      <w:r>
        <w:rPr>
          <w:color w:val="000000"/>
        </w:rPr>
        <w:t xml:space="preserve">- </w:t>
      </w:r>
      <w:hyperlink r:id="rId44">
        <w:r>
          <w:rPr>
            <w:rStyle w:val="-"/>
            <w:color w:val="000000"/>
            <w:u w:val="none"/>
          </w:rPr>
          <w:t>постановление администрации Октябрьского района от 22.06.2018 г. № 1279  «Об утверждении формы проверочного листа (списка контрольных вопросов)»</w:t>
        </w:r>
      </w:hyperlink>
      <w:r>
        <w:rPr>
          <w:color w:val="000000"/>
        </w:rPr>
        <w:t>;</w:t>
      </w:r>
    </w:p>
    <w:p w:rsidR="002E2E27" w:rsidRDefault="00990447">
      <w:pPr>
        <w:ind w:firstLine="709"/>
        <w:jc w:val="both"/>
      </w:pPr>
      <w:r>
        <w:rPr>
          <w:color w:val="000000"/>
        </w:rPr>
        <w:t xml:space="preserve">- </w:t>
      </w:r>
      <w:hyperlink r:id="rId45" w:tgtFrame="_blank">
        <w:r>
          <w:rPr>
            <w:rStyle w:val="-"/>
            <w:color w:val="000000"/>
            <w:u w:val="none"/>
          </w:rPr>
          <w:t>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 на территории Октябрьского района»</w:t>
        </w:r>
      </w:hyperlink>
      <w:r>
        <w:rPr>
          <w:color w:val="000000"/>
        </w:rPr>
        <w:t>;</w:t>
      </w:r>
    </w:p>
    <w:p w:rsidR="002E2E27" w:rsidRDefault="00990447">
      <w:pPr>
        <w:ind w:firstLine="709"/>
        <w:jc w:val="both"/>
      </w:pPr>
      <w:r>
        <w:rPr>
          <w:color w:val="000000"/>
        </w:rPr>
        <w:t xml:space="preserve">- </w:t>
      </w:r>
      <w:hyperlink r:id="rId46" w:tgtFrame="_blank">
        <w:r>
          <w:rPr>
            <w:rStyle w:val="-"/>
            <w:color w:val="000000"/>
            <w:u w:val="none"/>
          </w:rPr>
          <w:t>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земельного контроля на территории Октябрьского района</w:t>
        </w:r>
      </w:hyperlink>
      <w:r>
        <w:rPr>
          <w:color w:val="000000"/>
        </w:rPr>
        <w:t>.</w:t>
      </w:r>
    </w:p>
    <w:p w:rsidR="002E2E27" w:rsidRDefault="002E2E27">
      <w:pPr>
        <w:pStyle w:val="ConsPlusNormal"/>
        <w:contextualSpacing/>
        <w:jc w:val="center"/>
        <w:rPr>
          <w:sz w:val="28"/>
          <w:szCs w:val="28"/>
        </w:rPr>
      </w:pPr>
    </w:p>
    <w:p w:rsidR="002E2E27" w:rsidRDefault="00990447">
      <w:pPr>
        <w:pStyle w:val="ConsPlusNormal"/>
        <w:contextualSpacing/>
        <w:jc w:val="center"/>
        <w:rPr>
          <w:sz w:val="28"/>
          <w:szCs w:val="28"/>
        </w:rPr>
      </w:pPr>
      <w:r>
        <w:rPr>
          <w:sz w:val="28"/>
          <w:szCs w:val="28"/>
        </w:rPr>
        <w:t xml:space="preserve">4.5. Сведения о проведении мероприятий по контролю, при проведении которых не требуется взаимодействие органа муниципального контроля, </w:t>
      </w:r>
    </w:p>
    <w:p w:rsidR="002E2E27" w:rsidRDefault="00990447">
      <w:pPr>
        <w:pStyle w:val="ConsPlusNormal"/>
        <w:contextualSpacing/>
        <w:jc w:val="center"/>
      </w:pPr>
      <w:r>
        <w:rPr>
          <w:sz w:val="28"/>
          <w:szCs w:val="28"/>
        </w:rPr>
        <w:t>с юридическими лицами индивидуальными предпринимателями</w:t>
      </w:r>
    </w:p>
    <w:p w:rsidR="002E2E27" w:rsidRDefault="002E2E27">
      <w:pPr>
        <w:pStyle w:val="ConsPlusNormal"/>
        <w:ind w:firstLine="709"/>
        <w:contextualSpacing/>
        <w:jc w:val="both"/>
        <w:rPr>
          <w:sz w:val="28"/>
          <w:szCs w:val="28"/>
        </w:rPr>
      </w:pPr>
    </w:p>
    <w:p w:rsidR="002E2E27" w:rsidRDefault="00990447">
      <w:pPr>
        <w:pStyle w:val="ConsPlusNormal"/>
        <w:ind w:firstLine="709"/>
        <w:contextualSpacing/>
        <w:jc w:val="both"/>
      </w:pPr>
      <w:r>
        <w:t>В 2019 году мероприятия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не проводились.</w:t>
      </w:r>
    </w:p>
    <w:p w:rsidR="002E2E27" w:rsidRDefault="002E2E27">
      <w:pPr>
        <w:ind w:firstLine="709"/>
        <w:rPr>
          <w:sz w:val="32"/>
          <w:szCs w:val="32"/>
        </w:rPr>
      </w:pPr>
    </w:p>
    <w:p w:rsidR="002E2E27" w:rsidRDefault="00990447">
      <w:pPr>
        <w:pStyle w:val="ConsPlusNormal"/>
        <w:contextualSpacing/>
        <w:jc w:val="center"/>
        <w:rPr>
          <w:sz w:val="28"/>
          <w:szCs w:val="28"/>
        </w:rPr>
      </w:pPr>
      <w:r>
        <w:rPr>
          <w:sz w:val="28"/>
          <w:szCs w:val="28"/>
        </w:rPr>
        <w:t xml:space="preserve">4.6. Сведения о количестве проведенных в отчетном периоде проверок </w:t>
      </w:r>
    </w:p>
    <w:p w:rsidR="002E2E27" w:rsidRDefault="00990447">
      <w:pPr>
        <w:pStyle w:val="ConsPlusNormal"/>
        <w:contextualSpacing/>
        <w:jc w:val="center"/>
        <w:rPr>
          <w:sz w:val="28"/>
          <w:szCs w:val="28"/>
        </w:rPr>
      </w:pPr>
      <w:r>
        <w:rPr>
          <w:sz w:val="28"/>
          <w:szCs w:val="28"/>
        </w:rPr>
        <w:t>в отношении субъектов малого предпринимательства</w:t>
      </w:r>
    </w:p>
    <w:p w:rsidR="002E2E27" w:rsidRDefault="002E2E27">
      <w:pPr>
        <w:pStyle w:val="ConsPlusNormal"/>
        <w:ind w:firstLine="709"/>
        <w:contextualSpacing/>
        <w:jc w:val="both"/>
      </w:pPr>
    </w:p>
    <w:p w:rsidR="002E2E27" w:rsidRDefault="00990447">
      <w:pPr>
        <w:pStyle w:val="ConsPlusNormal"/>
        <w:tabs>
          <w:tab w:val="left" w:pos="3300"/>
        </w:tabs>
        <w:ind w:firstLine="709"/>
        <w:contextualSpacing/>
        <w:jc w:val="both"/>
        <w:rPr>
          <w:sz w:val="28"/>
          <w:szCs w:val="28"/>
        </w:rPr>
      </w:pPr>
      <w:r>
        <w:t xml:space="preserve">При проведении </w:t>
      </w:r>
      <w:r>
        <w:rPr>
          <w:b/>
          <w:i/>
        </w:rPr>
        <w:t xml:space="preserve">муниципального </w:t>
      </w:r>
      <w:r>
        <w:rPr>
          <w:b/>
          <w:bCs/>
          <w:i/>
        </w:rPr>
        <w:t xml:space="preserve">контроля </w:t>
      </w:r>
      <w:r>
        <w:rPr>
          <w:bCs/>
        </w:rPr>
        <w:t>за соблюдением требований в отношении муниципального жилищного фонда</w:t>
      </w:r>
      <w:r>
        <w:t xml:space="preserve"> Октябрьского района, требований в сфере муниципального контроля за сохранностью автомобильных дорог местного значения вне границ населенных пунктов в границах Октябрьского района, требований в сфере муниципального земельного контроля на межселенной территории Октябрьского района з</w:t>
      </w:r>
      <w:r>
        <w:rPr>
          <w:bCs/>
        </w:rPr>
        <w:t xml:space="preserve">а отчетный период (1, 2 полугодие 2019 года) </w:t>
      </w:r>
      <w:r>
        <w:t xml:space="preserve"> плановые проверки  в отношении субъектов малого предпринимательства муниципальными инспекторами не проводились.</w:t>
      </w:r>
    </w:p>
    <w:p w:rsidR="002E2E27" w:rsidRDefault="002E2E27">
      <w:pPr>
        <w:ind w:firstLine="709"/>
        <w:rPr>
          <w:sz w:val="32"/>
          <w:szCs w:val="32"/>
        </w:rPr>
      </w:pP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5.</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Действия органов государственного контроля (надзора),</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rsidR="002E2E27" w:rsidRDefault="002E2E27">
      <w:pPr>
        <w:pStyle w:val="ConsPlusNormal"/>
        <w:contextualSpacing/>
        <w:jc w:val="center"/>
        <w:rPr>
          <w:sz w:val="28"/>
          <w:szCs w:val="28"/>
        </w:rPr>
      </w:pPr>
    </w:p>
    <w:p w:rsidR="002E2E27" w:rsidRDefault="00990447">
      <w:pPr>
        <w:pStyle w:val="ConsPlusNormal"/>
        <w:contextualSpacing/>
        <w:jc w:val="center"/>
        <w:rPr>
          <w:sz w:val="28"/>
          <w:szCs w:val="28"/>
        </w:rPr>
      </w:pPr>
      <w:r>
        <w:rPr>
          <w:sz w:val="28"/>
          <w:szCs w:val="28"/>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2E2E27" w:rsidRDefault="002E2E27">
      <w:pPr>
        <w:widowControl w:val="0"/>
        <w:ind w:firstLine="709"/>
        <w:jc w:val="both"/>
        <w:outlineLvl w:val="1"/>
      </w:pPr>
    </w:p>
    <w:p w:rsidR="002E2E27" w:rsidRDefault="00990447">
      <w:pPr>
        <w:widowControl w:val="0"/>
        <w:ind w:firstLine="709"/>
        <w:jc w:val="both"/>
        <w:outlineLvl w:val="1"/>
      </w:pPr>
      <w:r>
        <w:t xml:space="preserve">5.1.1. Общее количество проверок, по итогам которых в 2019 году выявлены </w:t>
      </w:r>
      <w:r>
        <w:lastRenderedPageBreak/>
        <w:t>правонарушения, – 0.</w:t>
      </w:r>
    </w:p>
    <w:p w:rsidR="002E2E27" w:rsidRDefault="00990447">
      <w:pPr>
        <w:widowControl w:val="0"/>
        <w:ind w:firstLine="709"/>
        <w:jc w:val="both"/>
        <w:outlineLvl w:val="1"/>
      </w:pPr>
      <w:r>
        <w:t xml:space="preserve">В 2019 году должностным лицом, осуществляющим муниципальный жилищный контроль, материалов по проверкам выполнения обязательных требований к использованию и содержанию жилищного фонда в соответствующие службы, не направлялось. </w:t>
      </w:r>
    </w:p>
    <w:p w:rsidR="002E2E27" w:rsidRDefault="002E2E27">
      <w:pPr>
        <w:widowControl w:val="0"/>
        <w:ind w:firstLine="709"/>
        <w:jc w:val="both"/>
        <w:outlineLvl w:val="1"/>
      </w:pPr>
    </w:p>
    <w:p w:rsidR="002E2E27" w:rsidRDefault="00990447">
      <w:pPr>
        <w:widowControl w:val="0"/>
        <w:ind w:firstLine="709"/>
        <w:jc w:val="both"/>
        <w:outlineLvl w:val="1"/>
      </w:pPr>
      <w:r>
        <w:t xml:space="preserve">5.1.2. </w:t>
      </w:r>
      <w:r>
        <w:rPr>
          <w:bCs/>
        </w:rPr>
        <w:t xml:space="preserve">За отчетный период (2019 год) </w:t>
      </w:r>
      <w:r>
        <w:t xml:space="preserve">проверок (мероприятий по контролю) </w:t>
      </w:r>
      <w:r>
        <w:rPr>
          <w:bCs/>
        </w:rPr>
        <w:t>за сохранностью автомобильных дорог местного значения вне границ населенных пунктов в границах муниципального района не проводилось</w:t>
      </w:r>
      <w:r>
        <w:t>.</w:t>
      </w:r>
    </w:p>
    <w:p w:rsidR="002E2E27" w:rsidRDefault="002E2E27">
      <w:pPr>
        <w:widowControl w:val="0"/>
        <w:ind w:firstLine="709"/>
        <w:jc w:val="both"/>
        <w:outlineLvl w:val="1"/>
      </w:pPr>
    </w:p>
    <w:p w:rsidR="002E2E27" w:rsidRDefault="00990447">
      <w:pPr>
        <w:widowControl w:val="0"/>
        <w:jc w:val="both"/>
        <w:outlineLvl w:val="1"/>
      </w:pPr>
      <w:r>
        <w:t xml:space="preserve">   5.1.3. </w:t>
      </w:r>
      <w:r>
        <w:rPr>
          <w:bCs/>
        </w:rPr>
        <w:t xml:space="preserve">За отчетный период (2019 год) </w:t>
      </w:r>
      <w:r>
        <w:t>проверок (мероприятий по контролю) по муниципальному земельному контролю на межселенной территории Октябрьского района</w:t>
      </w:r>
      <w:r>
        <w:rPr>
          <w:bCs/>
        </w:rPr>
        <w:t xml:space="preserve"> не проводилось</w:t>
      </w:r>
      <w:r>
        <w:t>.</w:t>
      </w:r>
    </w:p>
    <w:p w:rsidR="002E2E27" w:rsidRDefault="002E2E27">
      <w:pPr>
        <w:widowControl w:val="0"/>
        <w:ind w:firstLine="709"/>
        <w:jc w:val="both"/>
        <w:outlineLvl w:val="1"/>
      </w:pPr>
    </w:p>
    <w:p w:rsidR="002E2E27" w:rsidRDefault="00990447">
      <w:pPr>
        <w:pStyle w:val="ConsPlusNormal"/>
        <w:contextualSpacing/>
        <w:jc w:val="center"/>
        <w:rPr>
          <w:sz w:val="28"/>
          <w:szCs w:val="28"/>
        </w:rPr>
      </w:pPr>
      <w:r>
        <w:rPr>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E2E27" w:rsidRDefault="002E2E27">
      <w:pPr>
        <w:pStyle w:val="ConsPlusNormal"/>
        <w:ind w:firstLine="709"/>
        <w:contextualSpacing/>
        <w:jc w:val="both"/>
      </w:pPr>
    </w:p>
    <w:p w:rsidR="002E2E27" w:rsidRDefault="00990447">
      <w:pPr>
        <w:widowControl w:val="0"/>
        <w:ind w:firstLine="709"/>
        <w:contextualSpacing/>
        <w:jc w:val="both"/>
      </w:pPr>
      <w:r>
        <w:t>Методическая работа с юридическими лицами и индивидуальными предпринимателями проводится на постоянной основе.</w:t>
      </w:r>
    </w:p>
    <w:p w:rsidR="002E2E27" w:rsidRDefault="00990447">
      <w:pPr>
        <w:widowControl w:val="0"/>
        <w:ind w:firstLine="709"/>
        <w:contextualSpacing/>
        <w:jc w:val="both"/>
      </w:pPr>
      <w:r>
        <w:t>В 2019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2E2E27" w:rsidRDefault="00990447">
      <w:pPr>
        <w:widowControl w:val="0"/>
        <w:ind w:firstLine="709"/>
        <w:contextualSpacing/>
        <w:jc w:val="both"/>
      </w:pPr>
      <w:r>
        <w:t>разъяснительной работы в средствах массовой информации;</w:t>
      </w:r>
    </w:p>
    <w:p w:rsidR="002E2E27" w:rsidRDefault="00990447">
      <w:pPr>
        <w:tabs>
          <w:tab w:val="left" w:pos="3756"/>
        </w:tabs>
        <w:ind w:firstLine="709"/>
        <w:contextualSpacing/>
        <w:jc w:val="both"/>
      </w:pPr>
      <w:r>
        <w:t>распространения комментариев о содержании новых нормативных правовых актов, устанавливающих обязательные требования, а также по вопросам соблюдения обязательных требований;</w:t>
      </w:r>
    </w:p>
    <w:p w:rsidR="002E2E27" w:rsidRDefault="00990447">
      <w:pPr>
        <w:tabs>
          <w:tab w:val="left" w:pos="3756"/>
        </w:tabs>
        <w:ind w:firstLine="709"/>
        <w:contextualSpacing/>
        <w:jc w:val="both"/>
      </w:pPr>
      <w:r>
        <w:t>проведения публичных обсуждений правоприменительной практики;</w:t>
      </w:r>
    </w:p>
    <w:p w:rsidR="002E2E27" w:rsidRDefault="00990447">
      <w:pPr>
        <w:widowControl w:val="0"/>
        <w:ind w:firstLine="709"/>
        <w:contextualSpacing/>
        <w:jc w:val="both"/>
      </w:pPr>
      <w: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E2E27" w:rsidRDefault="00990447">
      <w:pPr>
        <w:widowControl w:val="0"/>
        <w:ind w:firstLine="709"/>
        <w:contextualSpacing/>
        <w:jc w:val="both"/>
      </w:pPr>
      <w:r>
        <w:t>В отчет</w:t>
      </w:r>
      <w:r w:rsidR="00662E3D">
        <w:t>н</w:t>
      </w:r>
      <w:bookmarkStart w:id="6" w:name="_GoBack"/>
      <w:bookmarkEnd w:id="6"/>
      <w:r>
        <w:t>ом периоде проведены:</w:t>
      </w:r>
    </w:p>
    <w:p w:rsidR="002E2E27" w:rsidRDefault="00990447">
      <w:pPr>
        <w:widowControl w:val="0"/>
        <w:ind w:firstLine="709"/>
        <w:contextualSpacing/>
        <w:jc w:val="both"/>
      </w:pPr>
      <w:r>
        <w:t>3 совещания с участием общественников, представителей управляющих компаний, ресурсоснабжающих организаций;</w:t>
      </w:r>
    </w:p>
    <w:p w:rsidR="002E2E27" w:rsidRDefault="00990447">
      <w:pPr>
        <w:tabs>
          <w:tab w:val="left" w:pos="3756"/>
        </w:tabs>
        <w:ind w:firstLine="709"/>
        <w:contextualSpacing/>
        <w:jc w:val="both"/>
      </w:pPr>
      <w: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в декабре 2018 года утверждены программы профилактики нарушений на 2019 год. </w:t>
      </w:r>
    </w:p>
    <w:p w:rsidR="002E2E27" w:rsidRDefault="00990447">
      <w:pPr>
        <w:tabs>
          <w:tab w:val="left" w:pos="1848"/>
        </w:tabs>
        <w:ind w:firstLine="709"/>
        <w:contextualSpacing/>
        <w:jc w:val="both"/>
      </w:pPr>
      <w:r>
        <w:t xml:space="preserve">В информационно-телекоммуникационной сети «Интернет» </w:t>
      </w:r>
      <w:r>
        <w:br/>
        <w:t>на официальном сайте Октябрьского района:</w:t>
      </w:r>
    </w:p>
    <w:p w:rsidR="002E2E27" w:rsidRDefault="00990447">
      <w:pPr>
        <w:tabs>
          <w:tab w:val="left" w:pos="1848"/>
        </w:tabs>
        <w:ind w:firstLine="709"/>
        <w:contextualSpacing/>
        <w:jc w:val="both"/>
      </w:pPr>
      <w:r>
        <w:t>- размещены документы, посвященные профилактике нарушений обязательных требований;</w:t>
      </w:r>
    </w:p>
    <w:p w:rsidR="002E2E27" w:rsidRDefault="00990447">
      <w:pPr>
        <w:tabs>
          <w:tab w:val="left" w:pos="1848"/>
        </w:tabs>
        <w:ind w:firstLine="709"/>
        <w:contextualSpacing/>
        <w:jc w:val="both"/>
      </w:pPr>
      <w:r>
        <w:t>- составлены и размещены перечни обязательных требований и актов, в которых они содержатся, по муниципальному контролю, что делает их доступными для ознакомления и использования юридическими лицами и индивидуальными предпринимателями.</w:t>
      </w:r>
    </w:p>
    <w:p w:rsidR="002E2E27" w:rsidRDefault="00990447">
      <w:pPr>
        <w:tabs>
          <w:tab w:val="left" w:pos="1848"/>
        </w:tabs>
        <w:ind w:firstLine="709"/>
        <w:contextualSpacing/>
        <w:jc w:val="both"/>
      </w:pPr>
      <w:r>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2E27" w:rsidRDefault="002E2E27">
      <w:pPr>
        <w:widowControl w:val="0"/>
        <w:ind w:firstLine="709"/>
        <w:jc w:val="both"/>
        <w:outlineLvl w:val="1"/>
      </w:pPr>
    </w:p>
    <w:p w:rsidR="002E2E27" w:rsidRDefault="00990447">
      <w:pPr>
        <w:pStyle w:val="ConsPlusNormal"/>
        <w:contextualSpacing/>
        <w:jc w:val="center"/>
        <w:rPr>
          <w:sz w:val="28"/>
          <w:szCs w:val="28"/>
        </w:rPr>
      </w:pPr>
      <w:r>
        <w:rPr>
          <w:sz w:val="28"/>
          <w:szCs w:val="28"/>
        </w:rPr>
        <w:t xml:space="preserve">5.3. Сведения об оспаривании в суде юридическими лицами </w:t>
      </w:r>
    </w:p>
    <w:p w:rsidR="002E2E27" w:rsidRDefault="00990447">
      <w:pPr>
        <w:pStyle w:val="ConsPlusNormal"/>
        <w:contextualSpacing/>
        <w:jc w:val="center"/>
        <w:rPr>
          <w:sz w:val="28"/>
          <w:szCs w:val="28"/>
        </w:rPr>
      </w:pPr>
      <w:r>
        <w:rPr>
          <w:sz w:val="28"/>
          <w:szCs w:val="28"/>
        </w:rPr>
        <w:lastRenderedPageBreak/>
        <w:t>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2E2E27" w:rsidRDefault="002E2E27">
      <w:pPr>
        <w:pStyle w:val="ConsPlusNormal"/>
        <w:ind w:firstLine="709"/>
        <w:contextualSpacing/>
        <w:jc w:val="center"/>
      </w:pPr>
    </w:p>
    <w:p w:rsidR="002E2E27" w:rsidRDefault="00990447">
      <w:pPr>
        <w:pStyle w:val="ConsPlusNormal"/>
        <w:ind w:firstLine="709"/>
        <w:contextualSpacing/>
        <w:jc w:val="both"/>
        <w:rPr>
          <w:sz w:val="32"/>
          <w:szCs w:val="32"/>
        </w:rPr>
      </w:pPr>
      <w: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2E2E27" w:rsidRDefault="002E2E27">
      <w:pPr>
        <w:rPr>
          <w:sz w:val="32"/>
          <w:szCs w:val="32"/>
        </w:rPr>
      </w:pP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6.</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Анализ и оценка эффективности государственного</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rsidR="002E2E27" w:rsidRDefault="002E2E27">
      <w:pPr>
        <w:ind w:firstLine="709"/>
        <w:jc w:val="both"/>
        <w:rPr>
          <w:color w:val="000000"/>
          <w:lang w:eastAsia="en-US"/>
        </w:rPr>
      </w:pPr>
    </w:p>
    <w:p w:rsidR="002E2E27" w:rsidRDefault="00990447">
      <w:pPr>
        <w:ind w:firstLine="709"/>
        <w:jc w:val="both"/>
        <w:rPr>
          <w:color w:val="000000"/>
          <w:lang w:eastAsia="en-US"/>
        </w:rPr>
      </w:pPr>
      <w:r>
        <w:rPr>
          <w:color w:val="000000"/>
          <w:lang w:eastAsia="en-US"/>
        </w:rPr>
        <w:t xml:space="preserve">6.1. В 2019 году осуществлялась 1 (одна) плановая проверки юридического лица (Муниципальное предприятие жилищно – коммунального хозяйства сельского поселения Карымкары). В ходе проверки нарушений требований </w:t>
      </w:r>
      <w:r>
        <w:rPr>
          <w:bCs/>
        </w:rPr>
        <w:t>в отношении муниципального жилищного фонда</w:t>
      </w:r>
      <w:r>
        <w:t xml:space="preserve"> Октябрьского района не выявлено.</w:t>
      </w:r>
    </w:p>
    <w:p w:rsidR="002E2E27" w:rsidRDefault="00990447">
      <w:pPr>
        <w:ind w:firstLine="709"/>
        <w:jc w:val="both"/>
        <w:rPr>
          <w:color w:val="000000"/>
          <w:lang w:eastAsia="en-US"/>
        </w:rPr>
      </w:pPr>
      <w:r>
        <w:rPr>
          <w:color w:val="000000"/>
          <w:lang w:eastAsia="en-US"/>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2E2E27" w:rsidRDefault="00990447">
      <w:pPr>
        <w:ind w:firstLine="709"/>
        <w:jc w:val="both"/>
        <w:rPr>
          <w:color w:val="000000"/>
          <w:lang w:eastAsia="en-US"/>
        </w:rPr>
      </w:pPr>
      <w:r>
        <w:rPr>
          <w:color w:val="000000"/>
          <w:lang w:eastAsia="en-US"/>
        </w:rPr>
        <w:t>Доля проверок, результаты которых признаны недействительными (в процентах общего числа проведенных проверок) - 0%.</w:t>
      </w:r>
    </w:p>
    <w:p w:rsidR="002E2E27" w:rsidRDefault="00990447">
      <w:pPr>
        <w:ind w:firstLine="709"/>
        <w:jc w:val="both"/>
        <w:rPr>
          <w:color w:val="000000"/>
          <w:lang w:eastAsia="en-US"/>
        </w:rPr>
      </w:pPr>
      <w:r>
        <w:rPr>
          <w:color w:val="000000"/>
          <w:lang w:eastAsia="en-US"/>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2E2E27" w:rsidRDefault="00990447">
      <w:pPr>
        <w:ind w:firstLine="709"/>
        <w:jc w:val="both"/>
      </w:pPr>
      <w:r>
        <w:rPr>
          <w:color w:val="000000"/>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- 20 %.</w:t>
      </w:r>
    </w:p>
    <w:p w:rsidR="002E2E27" w:rsidRDefault="00990447">
      <w:pPr>
        <w:ind w:firstLine="709"/>
        <w:jc w:val="both"/>
      </w:pPr>
      <w:r>
        <w:rPr>
          <w:color w:val="000000"/>
          <w:lang w:eastAsia="en-US"/>
        </w:rPr>
        <w:t>Среднее количество проверок, проведенных в отношении одного юридического лица, индивидуального предпринимателя - 1 проверка.</w:t>
      </w:r>
    </w:p>
    <w:p w:rsidR="002E2E27" w:rsidRDefault="00990447">
      <w:pPr>
        <w:ind w:firstLine="709"/>
        <w:jc w:val="both"/>
      </w:pPr>
      <w:r>
        <w:rPr>
          <w:color w:val="000000"/>
          <w:lang w:eastAsia="en-US"/>
        </w:rPr>
        <w:t>Доля проведенных внеплановых проверок (в процентах общего количества проверок)-               0 %.</w:t>
      </w:r>
    </w:p>
    <w:p w:rsidR="002E2E27" w:rsidRDefault="00990447">
      <w:pPr>
        <w:ind w:firstLine="709"/>
        <w:jc w:val="both"/>
        <w:rPr>
          <w:color w:val="000000"/>
          <w:lang w:eastAsia="en-US"/>
        </w:rPr>
      </w:pPr>
      <w:r>
        <w:rPr>
          <w:color w:val="00000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2E2E27" w:rsidRDefault="00990447">
      <w:pPr>
        <w:ind w:firstLine="709"/>
        <w:jc w:val="both"/>
        <w:rPr>
          <w:color w:val="000000"/>
          <w:lang w:eastAsia="en-US"/>
        </w:rPr>
      </w:pPr>
      <w:r>
        <w:rPr>
          <w:color w:val="00000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2E2E27" w:rsidRDefault="00990447">
      <w:pPr>
        <w:ind w:firstLine="709"/>
        <w:jc w:val="both"/>
        <w:rPr>
          <w:color w:val="000000"/>
          <w:lang w:eastAsia="en-US"/>
        </w:rPr>
      </w:pPr>
      <w:r>
        <w:rPr>
          <w:color w:val="000000"/>
          <w:lang w:eastAsia="en-US"/>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w:t>
      </w:r>
      <w:r>
        <w:rPr>
          <w:color w:val="000000"/>
          <w:lang w:eastAsia="en-US"/>
        </w:rPr>
        <w:lastRenderedPageBreak/>
        <w:t>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-0%.</w:t>
      </w:r>
    </w:p>
    <w:p w:rsidR="002E2E27" w:rsidRDefault="00990447">
      <w:pPr>
        <w:ind w:firstLine="709"/>
        <w:jc w:val="both"/>
        <w:rPr>
          <w:color w:val="000000"/>
          <w:lang w:eastAsia="en-US"/>
        </w:rPr>
      </w:pPr>
      <w:r>
        <w:rPr>
          <w:color w:val="000000"/>
          <w:lang w:eastAsia="en-US"/>
        </w:rPr>
        <w:t>Доля проверок, по итогам которых выявлены правонарушения (в процентах</w:t>
      </w:r>
      <w:r w:rsidR="00662E3D">
        <w:rPr>
          <w:color w:val="000000"/>
          <w:lang w:eastAsia="en-US"/>
        </w:rPr>
        <w:t xml:space="preserve"> от</w:t>
      </w:r>
      <w:r>
        <w:rPr>
          <w:color w:val="000000"/>
          <w:lang w:eastAsia="en-US"/>
        </w:rPr>
        <w:t xml:space="preserve">  общего числа проведенных плановых и внеплановых проверок) -0%.</w:t>
      </w:r>
    </w:p>
    <w:p w:rsidR="002E2E27" w:rsidRDefault="00990447">
      <w:pPr>
        <w:ind w:firstLine="709"/>
        <w:jc w:val="both"/>
        <w:rPr>
          <w:color w:val="000000"/>
          <w:lang w:eastAsia="en-US"/>
        </w:rPr>
      </w:pPr>
      <w:r>
        <w:rPr>
          <w:color w:val="000000"/>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2E2E27" w:rsidRDefault="00990447">
      <w:pPr>
        <w:ind w:firstLine="709"/>
        <w:jc w:val="both"/>
        <w:rPr>
          <w:color w:val="000000"/>
          <w:lang w:eastAsia="en-US"/>
        </w:rPr>
      </w:pPr>
      <w:r>
        <w:rPr>
          <w:color w:val="00000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2E2E27" w:rsidRDefault="00990447">
      <w:pPr>
        <w:ind w:firstLine="709"/>
        <w:jc w:val="both"/>
        <w:rPr>
          <w:color w:val="000000"/>
          <w:lang w:eastAsia="en-US"/>
        </w:rPr>
      </w:pPr>
      <w:r>
        <w:rPr>
          <w:color w:val="000000"/>
          <w:lang w:eastAsia="en-US"/>
        </w:rPr>
        <w:t>Доля юридических лиц,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2E2E27" w:rsidRDefault="00990447">
      <w:pPr>
        <w:ind w:firstLine="709"/>
        <w:jc w:val="both"/>
        <w:rPr>
          <w:color w:val="000000"/>
          <w:lang w:eastAsia="en-US"/>
        </w:rPr>
      </w:pPr>
      <w:r>
        <w:rPr>
          <w:color w:val="000000"/>
          <w:lang w:eastAsia="en-US"/>
        </w:rPr>
        <w:t>Доля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2E2E27" w:rsidRDefault="00990447">
      <w:pPr>
        <w:ind w:firstLine="709"/>
        <w:jc w:val="both"/>
        <w:rPr>
          <w:color w:val="000000"/>
          <w:lang w:eastAsia="en-US"/>
        </w:rPr>
      </w:pPr>
      <w:r>
        <w:rPr>
          <w:color w:val="000000"/>
          <w:lang w:eastAsia="en-US"/>
        </w:rPr>
        <w:t>Количество 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2E2E27" w:rsidRDefault="00990447">
      <w:pPr>
        <w:ind w:firstLine="709"/>
        <w:jc w:val="both"/>
        <w:rPr>
          <w:color w:val="000000"/>
          <w:lang w:eastAsia="en-US"/>
        </w:rPr>
      </w:pPr>
      <w:r>
        <w:rPr>
          <w:color w:val="00000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2E2E27" w:rsidRDefault="00990447">
      <w:pPr>
        <w:ind w:firstLine="709"/>
        <w:jc w:val="both"/>
        <w:rPr>
          <w:lang w:eastAsia="en-US"/>
        </w:rPr>
      </w:pPr>
      <w:r>
        <w:rPr>
          <w:lang w:eastAsia="en-US"/>
        </w:rPr>
        <w:t>Отношение суммы взысканных административных штрафов к общей сумме наложенных административных штрафов -0%.</w:t>
      </w:r>
    </w:p>
    <w:p w:rsidR="002E2E27" w:rsidRDefault="00990447">
      <w:pPr>
        <w:ind w:firstLine="709"/>
        <w:jc w:val="both"/>
        <w:rPr>
          <w:lang w:eastAsia="en-US"/>
        </w:rPr>
      </w:pPr>
      <w:r>
        <w:rPr>
          <w:lang w:eastAsia="en-US"/>
        </w:rPr>
        <w:t>Средний размер наложенного административного штрафа, в том числе на должностных лиц и юридических лиц, тыс.руб. -0.</w:t>
      </w:r>
    </w:p>
    <w:p w:rsidR="002E2E27" w:rsidRDefault="00990447">
      <w:pPr>
        <w:ind w:firstLine="709"/>
        <w:jc w:val="both"/>
        <w:rPr>
          <w:lang w:eastAsia="en-US"/>
        </w:rPr>
      </w:pPr>
      <w:r>
        <w:rPr>
          <w:lang w:eastAsia="en-US"/>
        </w:rPr>
        <w:t>Средний размер наложенного административного штрафа на должностных лиц, в тыс. руб. – 0.</w:t>
      </w:r>
    </w:p>
    <w:p w:rsidR="002E2E27" w:rsidRDefault="00990447">
      <w:pPr>
        <w:ind w:firstLine="709"/>
        <w:jc w:val="both"/>
        <w:rPr>
          <w:lang w:eastAsia="en-US"/>
        </w:rPr>
      </w:pPr>
      <w:r>
        <w:rPr>
          <w:lang w:eastAsia="en-US"/>
        </w:rPr>
        <w:t>Средний размер наложенного административного штрафа на юридических лиц, тыс. руб. -0.</w:t>
      </w:r>
    </w:p>
    <w:p w:rsidR="002E2E27" w:rsidRDefault="00990447">
      <w:pPr>
        <w:ind w:firstLine="709"/>
        <w:jc w:val="both"/>
        <w:rPr>
          <w:color w:val="000000"/>
          <w:lang w:eastAsia="en-US"/>
        </w:rPr>
      </w:pPr>
      <w:r>
        <w:rPr>
          <w:color w:val="000000"/>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2E2E27" w:rsidRDefault="00990447">
      <w:pPr>
        <w:ind w:firstLine="709"/>
        <w:jc w:val="both"/>
        <w:rPr>
          <w:color w:val="000000"/>
          <w:lang w:eastAsia="en-US"/>
        </w:rPr>
      </w:pPr>
      <w:r>
        <w:rPr>
          <w:color w:val="000000"/>
          <w:lang w:eastAsia="en-US"/>
        </w:rPr>
        <w:t>Доля проверок, по результатам которых материалы о выявленных нарушениях, направлены в уполномоченные органы для возбуждения уголовных дел, % общего количества проверок, в результате которых выявлены нарушения обязательных требований-0.</w:t>
      </w:r>
    </w:p>
    <w:p w:rsidR="002E2E27" w:rsidRDefault="002E2E27">
      <w:pPr>
        <w:ind w:firstLine="709"/>
        <w:jc w:val="both"/>
        <w:rPr>
          <w:color w:val="000000"/>
          <w:lang w:eastAsia="en-US"/>
        </w:rPr>
      </w:pPr>
    </w:p>
    <w:p w:rsidR="002E2E27" w:rsidRDefault="00990447">
      <w:pPr>
        <w:ind w:firstLine="709"/>
        <w:jc w:val="both"/>
        <w:rPr>
          <w:color w:val="000000"/>
          <w:lang w:eastAsia="en-US"/>
        </w:rPr>
      </w:pPr>
      <w:r>
        <w:rPr>
          <w:b/>
          <w:color w:val="000000"/>
          <w:lang w:eastAsia="en-US"/>
        </w:rPr>
        <w:t xml:space="preserve"> </w:t>
      </w:r>
      <w:r>
        <w:rPr>
          <w:color w:val="000000"/>
          <w:lang w:eastAsia="en-US"/>
        </w:rPr>
        <w:t>6.2. Анализ и оценка эффективности муниципального контроля за сохранностью автомобильных дорог.</w:t>
      </w:r>
    </w:p>
    <w:p w:rsidR="002E2E27" w:rsidRDefault="00990447">
      <w:pPr>
        <w:ind w:firstLine="709"/>
        <w:jc w:val="both"/>
        <w:rPr>
          <w:color w:val="000000"/>
          <w:lang w:eastAsia="en-US"/>
        </w:rPr>
      </w:pPr>
      <w:r>
        <w:rPr>
          <w:color w:val="000000"/>
          <w:lang w:eastAsia="en-US"/>
        </w:rPr>
        <w:lastRenderedPageBreak/>
        <w:t>Анализ и оценку эффективности муниципального контроля за сохранностью автомобильных дорог по итогам 2019 года провести не представляется возможным в связи с отсутствием мероприятий по данному виду контроля в отчетном периоде.</w:t>
      </w:r>
    </w:p>
    <w:p w:rsidR="002E2E27" w:rsidRDefault="002E2E27">
      <w:pPr>
        <w:rPr>
          <w:sz w:val="32"/>
          <w:szCs w:val="32"/>
        </w:rPr>
      </w:pP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7.</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Выводы и предложения по результатам государственного</w:t>
      </w:r>
    </w:p>
    <w:p w:rsidR="002E2E27" w:rsidRDefault="009904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rsidR="002E2E27" w:rsidRDefault="002E2E27">
      <w:pPr>
        <w:rPr>
          <w:sz w:val="32"/>
          <w:szCs w:val="32"/>
        </w:rPr>
      </w:pPr>
    </w:p>
    <w:p w:rsidR="002E2E27" w:rsidRDefault="00990447">
      <w:pPr>
        <w:tabs>
          <w:tab w:val="left" w:pos="851"/>
        </w:tabs>
        <w:ind w:firstLine="709"/>
        <w:jc w:val="both"/>
      </w:pPr>
      <w:r>
        <w:t>7.1.1. Муниципальный жилищный контроль.</w:t>
      </w:r>
    </w:p>
    <w:p w:rsidR="002E2E27" w:rsidRDefault="00990447">
      <w:pPr>
        <w:widowControl w:val="0"/>
        <w:ind w:firstLine="709"/>
        <w:jc w:val="both"/>
        <w:rPr>
          <w:color w:val="000000"/>
        </w:rPr>
      </w:pPr>
      <w:r>
        <w:rPr>
          <w:color w:val="000000"/>
        </w:rPr>
        <w:t>При проведении проверки избыточные требования к юридическому лицу не предъявлялись. Кроме того, результаты проверки не обжаловались в судебном порядке проверенным субъектом, не признавались не действительными по решению суда, представлениям прокуратуры.</w:t>
      </w:r>
    </w:p>
    <w:p w:rsidR="002E2E27" w:rsidRDefault="00990447">
      <w:pPr>
        <w:tabs>
          <w:tab w:val="left" w:pos="851"/>
        </w:tabs>
        <w:ind w:firstLine="709"/>
        <w:jc w:val="both"/>
      </w:pPr>
      <w:r>
        <w:t>Целью мероприятий по контролю являлось не ужесточение санкций за выявленные нарушения, а профилактика нарушений.</w:t>
      </w:r>
    </w:p>
    <w:p w:rsidR="002E2E27" w:rsidRDefault="00990447">
      <w:pPr>
        <w:tabs>
          <w:tab w:val="left" w:pos="851"/>
        </w:tabs>
        <w:ind w:firstLine="709"/>
        <w:jc w:val="both"/>
      </w:pPr>
      <w:r>
        <w:t>Для достижения эффективных результатов муниципального жилищного контроля необходимо проведение следующих мероприятий:</w:t>
      </w:r>
    </w:p>
    <w:p w:rsidR="002E2E27" w:rsidRDefault="00990447">
      <w:pPr>
        <w:tabs>
          <w:tab w:val="left" w:pos="851"/>
        </w:tabs>
        <w:ind w:firstLine="709"/>
        <w:jc w:val="both"/>
      </w:pPr>
      <w:r>
        <w:t xml:space="preserve"> - проведение информационно – разъяснительной работы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изменениях в законодательстве;</w:t>
      </w:r>
    </w:p>
    <w:p w:rsidR="002E2E27" w:rsidRDefault="00990447">
      <w:pPr>
        <w:tabs>
          <w:tab w:val="left" w:pos="851"/>
        </w:tabs>
        <w:ind w:firstLine="709"/>
        <w:jc w:val="both"/>
      </w:pPr>
      <w:r>
        <w:t>- организация повышения квалификации сотрудников, осуществляющих муниципальный жилищный контроль, в том числе в форме семинаров, совместных совещаний органов жилищного контроля по актуальным вопросам осуществления контрольно-надзорной деятельности;</w:t>
      </w:r>
    </w:p>
    <w:p w:rsidR="002E2E27" w:rsidRDefault="00990447">
      <w:pPr>
        <w:tabs>
          <w:tab w:val="left" w:pos="851"/>
        </w:tabs>
        <w:ind w:firstLine="709"/>
        <w:jc w:val="both"/>
      </w:pPr>
      <w:r>
        <w:t xml:space="preserve"> - проведение практических семинаров с соответствующими службами с целью налаживания взаимодействия и обмена опытом.</w:t>
      </w:r>
    </w:p>
    <w:p w:rsidR="002E2E27" w:rsidRDefault="002E2E27">
      <w:pPr>
        <w:ind w:firstLine="709"/>
        <w:rPr>
          <w:sz w:val="32"/>
          <w:szCs w:val="32"/>
        </w:rPr>
      </w:pPr>
    </w:p>
    <w:p w:rsidR="002E2E27" w:rsidRDefault="00990447">
      <w:pPr>
        <w:jc w:val="both"/>
      </w:pPr>
      <w:r>
        <w:t xml:space="preserve">           7.1.2. Муниципальный контроль за сохранностью автомобильных дорог.</w:t>
      </w:r>
    </w:p>
    <w:p w:rsidR="002E2E27" w:rsidRDefault="00990447">
      <w:pPr>
        <w:ind w:firstLine="709"/>
        <w:jc w:val="both"/>
      </w:pPr>
      <w:r>
        <w:t>Мероприятия по контролю в отчетном периоде не проводились.</w:t>
      </w:r>
    </w:p>
    <w:p w:rsidR="002E2E27" w:rsidRDefault="00990447">
      <w:pPr>
        <w:tabs>
          <w:tab w:val="left" w:pos="851"/>
        </w:tabs>
        <w:ind w:firstLine="709"/>
        <w:jc w:val="both"/>
      </w:pPr>
      <w:r>
        <w:t xml:space="preserve">Повышению эффективности осуществления муниципального контроля будет способствовать систематическое проведение на региональном уровне практических семинаров по вопросам осуществления муниципального контроля </w:t>
      </w:r>
      <w:r>
        <w:rPr>
          <w:bCs/>
        </w:rPr>
        <w:t>за обеспечением сохранности автомобильных дорог местного значения</w:t>
      </w:r>
      <w:r>
        <w:t>.</w:t>
      </w:r>
    </w:p>
    <w:p w:rsidR="002E2E27" w:rsidRDefault="00990447">
      <w:pPr>
        <w:ind w:firstLine="709"/>
        <w:jc w:val="both"/>
      </w:pPr>
      <w:r>
        <w:t>Мероприятия, проведенные в рамках муниципального</w:t>
      </w:r>
      <w:r w:rsidR="00662E3D">
        <w:t xml:space="preserve"> </w:t>
      </w:r>
      <w:r>
        <w:t>контроля</w:t>
      </w:r>
      <w:r w:rsidR="00662E3D">
        <w:t>,</w:t>
      </w:r>
      <w:r>
        <w:t xml:space="preserve"> не повлекли нарушение прав юридических лиц и предпринимателей о чем свидетельствуют отсутствие фактов обжалования действий должностных лиц при проведении мероприятий по контролю в административном и (или) судебном порядке.</w:t>
      </w:r>
    </w:p>
    <w:p w:rsidR="002E2E27" w:rsidRDefault="002E2E27">
      <w:pPr>
        <w:ind w:firstLine="709"/>
        <w:rPr>
          <w:sz w:val="32"/>
          <w:szCs w:val="32"/>
        </w:rPr>
      </w:pPr>
    </w:p>
    <w:p w:rsidR="002E2E27" w:rsidRDefault="00990447">
      <w:pPr>
        <w:ind w:firstLine="709"/>
        <w:rPr>
          <w:highlight w:val="yellow"/>
        </w:rPr>
      </w:pPr>
      <w:r>
        <w:t>7.1.3. Муниципальный земельный контроль.</w:t>
      </w:r>
    </w:p>
    <w:p w:rsidR="002E2E27" w:rsidRDefault="00990447">
      <w:pPr>
        <w:ind w:firstLine="540"/>
        <w:contextualSpacing/>
        <w:jc w:val="both"/>
        <w:rPr>
          <w:rFonts w:eastAsiaTheme="minorHAnsi"/>
          <w:highlight w:val="yellow"/>
          <w:lang w:eastAsia="en-US"/>
        </w:rPr>
      </w:pPr>
      <w:r>
        <w:rPr>
          <w:rFonts w:eastAsiaTheme="minorHAnsi"/>
          <w:lang w:eastAsia="en-US"/>
        </w:rPr>
        <w:t xml:space="preserve">   - увеличить размер взыскания за нарушения земельного законодательства, либо дифференцировать его в зависимости от организационной формы индивидуального предпринимателя или юридического лица (численность работников, годовой доход и т.п.);</w:t>
      </w:r>
    </w:p>
    <w:p w:rsidR="002E2E27" w:rsidRDefault="00990447">
      <w:pPr>
        <w:tabs>
          <w:tab w:val="left" w:pos="7956"/>
        </w:tabs>
        <w:ind w:firstLine="540"/>
        <w:contextualSpacing/>
        <w:jc w:val="both"/>
        <w:rPr>
          <w:rFonts w:eastAsiaTheme="minorHAnsi"/>
          <w:highlight w:val="yellow"/>
          <w:lang w:eastAsia="en-US"/>
        </w:rPr>
      </w:pPr>
      <w:r>
        <w:rPr>
          <w:rFonts w:eastAsiaTheme="minorHAnsi"/>
          <w:lang w:eastAsia="en-US"/>
        </w:rPr>
        <w:t xml:space="preserve">   - законодательно закрепить права органов местного самоуправления по принятию мер административного воздействия при выявлении нарушений в сфере земельного законодательства, требований по охране и использованию земельных участков;</w:t>
      </w:r>
    </w:p>
    <w:p w:rsidR="002E2E27" w:rsidRDefault="00990447" w:rsidP="00662E3D">
      <w:pPr>
        <w:ind w:firstLine="540"/>
        <w:contextualSpacing/>
        <w:jc w:val="both"/>
      </w:pPr>
      <w:r>
        <w:rPr>
          <w:rFonts w:eastAsiaTheme="minorHAnsi"/>
          <w:lang w:eastAsia="en-US"/>
        </w:rPr>
        <w:t xml:space="preserve">  - рассмотреть вопрос о включении в законодательство Российской Федерации правовой нормы, позволяющей осуществление внеплановой проверки юридических лиц и индивидуальных предпринимателей по основанию «самовольное занятие земельного участка, нецелевое использование земельного участка, повлекшее причинение ущерба гражданам и юридическим лицам».</w:t>
      </w:r>
    </w:p>
    <w:sectPr w:rsidR="002E2E27">
      <w:headerReference w:type="default" r:id="rId47"/>
      <w:footerReference w:type="default" r:id="rId48"/>
      <w:pgSz w:w="11906" w:h="16838"/>
      <w:pgMar w:top="765" w:right="566" w:bottom="1134" w:left="1418"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38" w:rsidRDefault="00AC1F38">
      <w:r>
        <w:separator/>
      </w:r>
    </w:p>
  </w:endnote>
  <w:endnote w:type="continuationSeparator" w:id="0">
    <w:p w:rsidR="00AC1F38" w:rsidRDefault="00AC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47" w:rsidRDefault="00990447">
    <w:pPr>
      <w:pStyle w:val="ad"/>
      <w:jc w:val="center"/>
    </w:pPr>
    <w:r>
      <w:fldChar w:fldCharType="begin"/>
    </w:r>
    <w:r>
      <w:instrText>PAGE</w:instrText>
    </w:r>
    <w:r>
      <w:fldChar w:fldCharType="separate"/>
    </w:r>
    <w:r w:rsidR="00662E3D">
      <w:rPr>
        <w:noProof/>
      </w:rPr>
      <w:t>10</w:t>
    </w:r>
    <w:r>
      <w:fldChar w:fldCharType="end"/>
    </w:r>
  </w:p>
  <w:p w:rsidR="00990447" w:rsidRDefault="0099044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38" w:rsidRDefault="00AC1F38">
      <w:r>
        <w:separator/>
      </w:r>
    </w:p>
  </w:footnote>
  <w:footnote w:type="continuationSeparator" w:id="0">
    <w:p w:rsidR="00AC1F38" w:rsidRDefault="00AC1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47" w:rsidRDefault="00990447">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27"/>
    <w:rsid w:val="002E2E27"/>
    <w:rsid w:val="00662E3D"/>
    <w:rsid w:val="00990447"/>
    <w:rsid w:val="00AC1F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03F0"/>
  <w15:docId w15:val="{3E876F56-211B-4DE5-B255-491ABA46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5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04177"/>
    <w:rPr>
      <w:rFonts w:ascii="Times New Roman" w:eastAsia="Times New Roman" w:hAnsi="Times New Roman"/>
      <w:sz w:val="24"/>
      <w:szCs w:val="24"/>
    </w:rPr>
  </w:style>
  <w:style w:type="character" w:customStyle="1" w:styleId="a4">
    <w:name w:val="Нижний колонтитул Знак"/>
    <w:basedOn w:val="a0"/>
    <w:uiPriority w:val="99"/>
    <w:qFormat/>
    <w:rsid w:val="00404177"/>
    <w:rPr>
      <w:rFonts w:ascii="Times New Roman" w:eastAsia="Times New Roman" w:hAnsi="Times New Roman"/>
      <w:sz w:val="24"/>
      <w:szCs w:val="24"/>
    </w:rPr>
  </w:style>
  <w:style w:type="character" w:customStyle="1" w:styleId="a5">
    <w:name w:val="Текст выноски Знак"/>
    <w:basedOn w:val="a0"/>
    <w:uiPriority w:val="99"/>
    <w:semiHidden/>
    <w:qFormat/>
    <w:rsid w:val="00404177"/>
    <w:rPr>
      <w:rFonts w:ascii="Tahoma" w:eastAsia="Times New Roman" w:hAnsi="Tahoma" w:cs="Tahoma"/>
      <w:sz w:val="16"/>
      <w:szCs w:val="16"/>
    </w:rPr>
  </w:style>
  <w:style w:type="character" w:customStyle="1" w:styleId="-">
    <w:name w:val="Интернет-ссылка"/>
    <w:basedOn w:val="a0"/>
    <w:uiPriority w:val="99"/>
    <w:unhideWhenUsed/>
    <w:rsid w:val="00493FA1"/>
    <w:rPr>
      <w:color w:val="0000FF" w:themeColor="hyperlink"/>
      <w:u w:val="single"/>
    </w:rPr>
  </w:style>
  <w:style w:type="character" w:customStyle="1" w:styleId="ListLabel1">
    <w:name w:val="ListLabel 1"/>
    <w:qFormat/>
    <w:rPr>
      <w:lang w:val="en-US"/>
    </w:rPr>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rPr>
      <w:highlight w:val="yellow"/>
      <w:lang w:val="en-US"/>
    </w:rPr>
  </w:style>
  <w:style w:type="character" w:customStyle="1" w:styleId="ListLabel5">
    <w:name w:val="ListLabel 5"/>
    <w:qFormat/>
    <w:rPr>
      <w:highlight w:val="yellow"/>
    </w:rPr>
  </w:style>
  <w:style w:type="character" w:customStyle="1" w:styleId="a6">
    <w:name w:val="Посещённая гиперссылка"/>
    <w:rPr>
      <w:color w:val="800000"/>
      <w:u w:val="single"/>
    </w:rPr>
  </w:style>
  <w:style w:type="character" w:customStyle="1" w:styleId="ListLabel6">
    <w:name w:val="ListLabel 6"/>
    <w:qFormat/>
    <w:rPr>
      <w:color w:val="000000" w:themeColor="text1"/>
      <w:highlight w:val="yellow"/>
    </w:rPr>
  </w:style>
  <w:style w:type="character" w:customStyle="1" w:styleId="ListLabel7">
    <w:name w:val="ListLabel 7"/>
    <w:qFormat/>
    <w:rPr>
      <w:rFonts w:ascii="Times New Roman" w:hAnsi="Times New Roman"/>
      <w:color w:val="auto"/>
      <w:sz w:val="24"/>
      <w:szCs w:val="24"/>
      <w:u w:val="none"/>
      <w:shd w:val="clear" w:color="auto" w:fill="FFFFFF"/>
    </w:rPr>
  </w:style>
  <w:style w:type="character" w:customStyle="1" w:styleId="ListLabel8">
    <w:name w:val="ListLabel 8"/>
    <w:qFormat/>
    <w:rPr>
      <w:color w:val="auto"/>
      <w:u w:val="none"/>
    </w:rPr>
  </w:style>
  <w:style w:type="character" w:customStyle="1" w:styleId="ListLabel9">
    <w:name w:val="ListLabel 9"/>
    <w:qFormat/>
    <w:rPr>
      <w:highlight w:val="yellow"/>
    </w:rPr>
  </w:style>
  <w:style w:type="character" w:customStyle="1" w:styleId="ListLabel10">
    <w:name w:val="ListLabel 10"/>
    <w:qFormat/>
    <w:rPr>
      <w:color w:val="auto"/>
      <w:highlight w:val="yellow"/>
      <w:u w:val="none"/>
    </w:rPr>
  </w:style>
  <w:style w:type="character" w:customStyle="1" w:styleId="ListLabel11">
    <w:name w:val="ListLabel 11"/>
    <w:qFormat/>
    <w:rPr>
      <w:highlight w:val="yellow"/>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header"/>
    <w:basedOn w:val="a"/>
    <w:uiPriority w:val="99"/>
    <w:unhideWhenUsed/>
    <w:rsid w:val="00404177"/>
    <w:pPr>
      <w:tabs>
        <w:tab w:val="center" w:pos="4677"/>
        <w:tab w:val="right" w:pos="9355"/>
      </w:tabs>
    </w:pPr>
  </w:style>
  <w:style w:type="paragraph" w:styleId="ad">
    <w:name w:val="footer"/>
    <w:basedOn w:val="a"/>
    <w:uiPriority w:val="99"/>
    <w:unhideWhenUsed/>
    <w:rsid w:val="00404177"/>
    <w:pPr>
      <w:tabs>
        <w:tab w:val="center" w:pos="4677"/>
        <w:tab w:val="right" w:pos="9355"/>
      </w:tabs>
    </w:pPr>
  </w:style>
  <w:style w:type="paragraph" w:styleId="ae">
    <w:name w:val="Balloon Text"/>
    <w:basedOn w:val="a"/>
    <w:uiPriority w:val="99"/>
    <w:semiHidden/>
    <w:unhideWhenUsed/>
    <w:qFormat/>
    <w:rsid w:val="00404177"/>
    <w:rPr>
      <w:rFonts w:ascii="Tahoma" w:hAnsi="Tahoma" w:cs="Tahoma"/>
      <w:sz w:val="16"/>
      <w:szCs w:val="16"/>
    </w:rPr>
  </w:style>
  <w:style w:type="paragraph" w:customStyle="1" w:styleId="ConsPlusNormal">
    <w:name w:val="ConsPlusNormal"/>
    <w:qFormat/>
    <w:rsid w:val="00493FA1"/>
    <w:rPr>
      <w:rFonts w:ascii="Times New Roman" w:eastAsiaTheme="minorHAnsi" w:hAnsi="Times New Roman"/>
      <w:sz w:val="24"/>
      <w:szCs w:val="24"/>
      <w:lang w:eastAsia="en-US"/>
    </w:rPr>
  </w:style>
  <w:style w:type="paragraph" w:customStyle="1" w:styleId="1">
    <w:name w:val="Абзац списка1"/>
    <w:basedOn w:val="a"/>
    <w:qFormat/>
    <w:rsid w:val="00AA2F26"/>
    <w:pPr>
      <w:spacing w:after="200" w:line="276" w:lineRule="auto"/>
      <w:ind w:left="720"/>
      <w:contextualSpacing/>
    </w:pPr>
    <w:rPr>
      <w:rFonts w:ascii="Calibri" w:hAnsi="Calibri"/>
      <w:sz w:val="22"/>
      <w:szCs w:val="22"/>
      <w:lang w:eastAsia="en-US"/>
    </w:rPr>
  </w:style>
  <w:style w:type="paragraph" w:styleId="af">
    <w:name w:val="Normal (Web)"/>
    <w:basedOn w:val="a"/>
    <w:uiPriority w:val="99"/>
    <w:qFormat/>
    <w:rsid w:val="00AA2F26"/>
    <w:pPr>
      <w:spacing w:beforeAutospacing="1" w:afterAutospacing="1"/>
    </w:pPr>
  </w:style>
  <w:style w:type="paragraph" w:styleId="af0">
    <w:name w:val="No Spacing"/>
    <w:uiPriority w:val="1"/>
    <w:qFormat/>
    <w:rsid w:val="00BD1FB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kums@oktregion.ru" TargetMode="External"/><Relationship Id="rId18" Type="http://schemas.openxmlformats.org/officeDocument/2006/relationships/hyperlink" Target="http://oktregion.ru/images/Files/MunicipalnyiKontrol/Perechen%20NPA.pdf" TargetMode="External"/><Relationship Id="rId26" Type="http://schemas.openxmlformats.org/officeDocument/2006/relationships/hyperlink" Target="http://oktregion.ru/images/Files/MunicipalnyiKontrol/Postanovlenie%20813_%2024.04.2018_.pdf" TargetMode="External"/><Relationship Id="rId39" Type="http://schemas.openxmlformats.org/officeDocument/2006/relationships/hyperlink" Target="http://oktregion.ru/images/Files/MunicipalnyiKontrol/Perechen%20NPA.pdf" TargetMode="External"/><Relationship Id="rId21" Type="http://schemas.openxmlformats.org/officeDocument/2006/relationships/hyperlink" Target="consultantplus://offline/ref=0D1E0240A9F5E6BB5B9763CA4294F1A0B9DB4DD4F476E60931CBDA766CA730D0B0CA9395uDwFE" TargetMode="External"/><Relationship Id="rId34" Type="http://schemas.openxmlformats.org/officeDocument/2006/relationships/hyperlink" Target="http://oktregion.ru/images/Files/MunicipalnyiKontrol/Perechen%20NPA_1.pdf" TargetMode="External"/><Relationship Id="rId42" Type="http://schemas.openxmlformats.org/officeDocument/2006/relationships/hyperlink" Target="http://oktregion.ru/images/Files/MunicipalnyiKontrol/Perechen%20NPA_1.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adm@oktregion.ru" TargetMode="External"/><Relationship Id="rId2" Type="http://schemas.openxmlformats.org/officeDocument/2006/relationships/styles" Target="styles.xml"/><Relationship Id="rId16" Type="http://schemas.openxmlformats.org/officeDocument/2006/relationships/hyperlink" Target="http://oktregion.ru/images/Files/MunicipalnyiKontrol/Postanovlenie%20744_2018_.pdf" TargetMode="External"/><Relationship Id="rId29" Type="http://schemas.openxmlformats.org/officeDocument/2006/relationships/hyperlink" Target="http://oktregion.ru/images/Files/MunicipalnyiKontrol/Rukovodstvo.pdf" TargetMode="External"/><Relationship Id="rId11" Type="http://schemas.openxmlformats.org/officeDocument/2006/relationships/hyperlink" Target="mailto:uzh@oktregion.ru" TargetMode="External"/><Relationship Id="rId24" Type="http://schemas.openxmlformats.org/officeDocument/2006/relationships/hyperlink" Target="http://oktregion.ru/images/Files/MunicipalnyiKontrol/Postanovlenie%201031%2022_05_2018.pdf" TargetMode="External"/><Relationship Id="rId32" Type="http://schemas.openxmlformats.org/officeDocument/2006/relationships/hyperlink" Target="http://oktregion.ru/images/Files/MunicipalnyiKontrol/Postanovlenie%20813_%2024.04.2018_.pdf" TargetMode="External"/><Relationship Id="rId37" Type="http://schemas.openxmlformats.org/officeDocument/2006/relationships/hyperlink" Target="http://oktregion.ru/images/Files/MunicipalnyiKontrol/Perechen%20NPA.pdf" TargetMode="External"/><Relationship Id="rId40" Type="http://schemas.openxmlformats.org/officeDocument/2006/relationships/hyperlink" Target="http://oktregion.ru/images/Files/MunicipalnyiKontrol/O%20rukovodstve%20MJK.pdf" TargetMode="External"/><Relationship Id="rId45" Type="http://schemas.openxmlformats.org/officeDocument/2006/relationships/hyperlink" Target="http://oktregion.ru/images/Files/MunicipalnyiKontrol/Perechen%20NPA_1.pdf" TargetMode="External"/><Relationship Id="rId5" Type="http://schemas.openxmlformats.org/officeDocument/2006/relationships/footnotes" Target="footnotes.xml"/><Relationship Id="rId15" Type="http://schemas.openxmlformats.org/officeDocument/2006/relationships/hyperlink" Target="http://www.oktregion.ru/index.php?option=com_k2&amp;view=itemlist&amp;task=category&amp;id=1486:zemelnyj-kontrol&amp;Itemid=329" TargetMode="External"/><Relationship Id="rId23" Type="http://schemas.openxmlformats.org/officeDocument/2006/relationships/hyperlink" Target="consultantplus://offline/ref=0D1E0240A9F5E6BB5B977DC754F8A6AFBED312DEF671EE596894812B3BAE3A87uFw7E" TargetMode="External"/><Relationship Id="rId28" Type="http://schemas.openxmlformats.org/officeDocument/2006/relationships/hyperlink" Target="http://oktregion.ru/images/Files/MunicipalnyiKontrol/Perechen%20NPA_1.pdf" TargetMode="External"/><Relationship Id="rId36" Type="http://schemas.openxmlformats.org/officeDocument/2006/relationships/hyperlink" Target="http://oktregion.ru/images/Files/MunicipalnyiKontrol/Postanovlenie%20744_2018_.pdf" TargetMode="External"/><Relationship Id="rId49" Type="http://schemas.openxmlformats.org/officeDocument/2006/relationships/fontTable" Target="fontTable.xml"/><Relationship Id="rId10" Type="http://schemas.openxmlformats.org/officeDocument/2006/relationships/hyperlink" Target="consultantplus://offline/ref=E54F9864F23633F95F53F7C9A98E92DD53C5160AE3AFAC12C6EB5A99FFNAlFD" TargetMode="External"/><Relationship Id="rId19" Type="http://schemas.openxmlformats.org/officeDocument/2006/relationships/hyperlink" Target="http://oktregion.ru/images/Files/MunicipalnyiKontrol/Perechen%20NPA.pdf" TargetMode="External"/><Relationship Id="rId31" Type="http://schemas.openxmlformats.org/officeDocument/2006/relationships/hyperlink" Target="http://oktregion.ru/images/Files/MunicipalnyiKontrol/Postanovlenie%201031%2022_05_2018.pdf" TargetMode="External"/><Relationship Id="rId44" Type="http://schemas.openxmlformats.org/officeDocument/2006/relationships/hyperlink" Target="http://oktregion.ru/images/Files/MunicipalnyiKontrol/Postanovlenie%20adm%201456_2018.doc" TargetMode="External"/><Relationship Id="rId4" Type="http://schemas.openxmlformats.org/officeDocument/2006/relationships/webSettings" Target="webSettings.xml"/><Relationship Id="rId9" Type="http://schemas.openxmlformats.org/officeDocument/2006/relationships/hyperlink" Target="mailto:uzh@oktregion.ru" TargetMode="External"/><Relationship Id="rId14" Type="http://schemas.openxmlformats.org/officeDocument/2006/relationships/hyperlink" Target="http://www.adm@oktregion.ru" TargetMode="External"/><Relationship Id="rId22" Type="http://schemas.openxmlformats.org/officeDocument/2006/relationships/hyperlink" Target="consultantplus://offline/ref=0D1E0240A9F5E6BB5B9763CA4294F1A0B9DC49DBF176E60931CBDA766CuAw7E" TargetMode="External"/><Relationship Id="rId27" Type="http://schemas.openxmlformats.org/officeDocument/2006/relationships/hyperlink" Target="http://oktregion.ru/images/Files/MunicipalnyiKontrol/Postanovlenie%20adm%201456_2018.doc" TargetMode="External"/><Relationship Id="rId30" Type="http://schemas.openxmlformats.org/officeDocument/2006/relationships/hyperlink" Target="http://oktregion.ru/images/Files/MunicipalnyiKontrol/Postanovlenie%201031%2022_05_2018.pdf" TargetMode="External"/><Relationship Id="rId35" Type="http://schemas.openxmlformats.org/officeDocument/2006/relationships/hyperlink" Target="http://oktregion.ru/images/Files/MunicipalnyiKontrol/Rukovodstvo.pdf" TargetMode="External"/><Relationship Id="rId43" Type="http://schemas.openxmlformats.org/officeDocument/2006/relationships/hyperlink" Target="http://oktregion.ru/images/Files/MunicipalnyiKontrol/Rukovodstvo.pdf" TargetMode="External"/><Relationship Id="rId48" Type="http://schemas.openxmlformats.org/officeDocument/2006/relationships/footer" Target="footer1.xml"/><Relationship Id="rId8" Type="http://schemas.openxmlformats.org/officeDocument/2006/relationships/hyperlink" Target="http://www.oktregion.ru/" TargetMode="External"/><Relationship Id="rId3" Type="http://schemas.openxmlformats.org/officeDocument/2006/relationships/settings" Target="settings.xml"/><Relationship Id="rId12" Type="http://schemas.openxmlformats.org/officeDocument/2006/relationships/hyperlink" Target="consultantplus://offline/ref=E54F9864F23633F95F53F7C9A98E92DD53C5160AE3AFAC12C6EB5A99FFNAlFD" TargetMode="External"/><Relationship Id="rId17" Type="http://schemas.openxmlformats.org/officeDocument/2006/relationships/hyperlink" Target="http://oktregion.ru/images/Files/MunicipalnyiKontrol/Perechen%20NPA.pdf" TargetMode="External"/><Relationship Id="rId25" Type="http://schemas.openxmlformats.org/officeDocument/2006/relationships/hyperlink" Target="http://oktregion.ru/images/Files/MunicipalnyiKontrol/Postanovlenie%201031%2022_05_2018.pdf" TargetMode="External"/><Relationship Id="rId33" Type="http://schemas.openxmlformats.org/officeDocument/2006/relationships/hyperlink" Target="http://oktregion.ru/images/Files/MunicipalnyiKontrol/Postanovlenie%20adm%201456_2018.doc" TargetMode="External"/><Relationship Id="rId38" Type="http://schemas.openxmlformats.org/officeDocument/2006/relationships/hyperlink" Target="http://oktregion.ru/images/Files/MunicipalnyiKontrol/Perechen%20NPA.pdf" TargetMode="External"/><Relationship Id="rId46" Type="http://schemas.openxmlformats.org/officeDocument/2006/relationships/hyperlink" Target="http://oktregion.ru/images/Files/MunicipalnyiKontrol/Rukovodstvo.pdf" TargetMode="External"/><Relationship Id="rId20" Type="http://schemas.openxmlformats.org/officeDocument/2006/relationships/hyperlink" Target="http://oktregion.ru/images/Files/MunicipalnyiKontrol/O%20rukovodstve%20MJK.pdf" TargetMode="External"/><Relationship Id="rId41" Type="http://schemas.openxmlformats.org/officeDocument/2006/relationships/hyperlink" Target="http://oktregion.ru/images/Files/MunicipalnyiKontrol/Postanovlenie%20adm%201456_2018.doc"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3FF9-2BD5-4213-B13F-9DEA58A9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8939</Words>
  <Characters>50955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района</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bachurinaov</dc:creator>
  <dc:description/>
  <cp:lastModifiedBy>bachurinaov</cp:lastModifiedBy>
  <cp:revision>2</cp:revision>
  <dcterms:created xsi:type="dcterms:W3CDTF">2020-01-10T07:44:00Z</dcterms:created>
  <dcterms:modified xsi:type="dcterms:W3CDTF">2020-01-10T07:44:00Z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