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01" w:type="dxa"/>
        <w:tblLook w:val="01E0" w:firstRow="1" w:lastRow="1" w:firstColumn="1" w:lastColumn="1" w:noHBand="0" w:noVBand="0"/>
      </w:tblPr>
      <w:tblGrid>
        <w:gridCol w:w="5353"/>
        <w:gridCol w:w="5048"/>
      </w:tblGrid>
      <w:tr w:rsidR="008F7B73" w:rsidRPr="00257D20" w:rsidTr="008F7B73">
        <w:trPr>
          <w:trHeight w:val="2048"/>
        </w:trPr>
        <w:tc>
          <w:tcPr>
            <w:tcW w:w="5353" w:type="dxa"/>
          </w:tcPr>
          <w:p w:rsidR="008F7B73" w:rsidRPr="00257D20" w:rsidRDefault="008F7B73" w:rsidP="006511AD">
            <w:pPr>
              <w:tabs>
                <w:tab w:val="left" w:pos="708"/>
              </w:tabs>
              <w:spacing w:after="0"/>
              <w:rPr>
                <w:bCs/>
                <w:sz w:val="28"/>
                <w:szCs w:val="28"/>
              </w:rPr>
            </w:pPr>
            <w:bookmarkStart w:id="0" w:name="_GoBack"/>
            <w:bookmarkEnd w:id="0"/>
          </w:p>
          <w:p w:rsidR="008F7B73" w:rsidRPr="00257D20" w:rsidRDefault="008F7B73" w:rsidP="006511AD">
            <w:pPr>
              <w:pStyle w:val="21"/>
              <w:numPr>
                <w:ilvl w:val="0"/>
                <w:numId w:val="0"/>
              </w:numPr>
              <w:spacing w:after="0"/>
              <w:jc w:val="left"/>
              <w:rPr>
                <w:bCs/>
                <w:sz w:val="28"/>
                <w:szCs w:val="28"/>
              </w:rPr>
            </w:pPr>
          </w:p>
          <w:p w:rsidR="008F7B73" w:rsidRPr="00257D20" w:rsidRDefault="008F7B73" w:rsidP="006511AD">
            <w:pPr>
              <w:pStyle w:val="21"/>
              <w:numPr>
                <w:ilvl w:val="0"/>
                <w:numId w:val="0"/>
              </w:numPr>
              <w:spacing w:after="0"/>
              <w:jc w:val="left"/>
              <w:rPr>
                <w:bCs/>
                <w:sz w:val="28"/>
                <w:szCs w:val="28"/>
              </w:rPr>
            </w:pPr>
          </w:p>
          <w:p w:rsidR="008F7B73" w:rsidRPr="00257D20" w:rsidRDefault="008F7B73" w:rsidP="008C6F40">
            <w:pPr>
              <w:pStyle w:val="a4"/>
              <w:spacing w:after="0"/>
              <w:jc w:val="left"/>
              <w:rPr>
                <w:sz w:val="28"/>
                <w:szCs w:val="28"/>
              </w:rPr>
            </w:pPr>
          </w:p>
        </w:tc>
        <w:tc>
          <w:tcPr>
            <w:tcW w:w="5048" w:type="dxa"/>
          </w:tcPr>
          <w:p w:rsidR="008F7B73" w:rsidRPr="00257D20" w:rsidRDefault="008F7B73" w:rsidP="006511AD">
            <w:pPr>
              <w:spacing w:after="0"/>
              <w:jc w:val="left"/>
              <w:rPr>
                <w:sz w:val="28"/>
                <w:szCs w:val="28"/>
              </w:rPr>
            </w:pPr>
            <w:r w:rsidRPr="00257D20">
              <w:rPr>
                <w:sz w:val="28"/>
                <w:szCs w:val="28"/>
              </w:rPr>
              <w:t>УТВЕРЖДАЮ</w:t>
            </w:r>
          </w:p>
          <w:p w:rsidR="008F7B73" w:rsidRPr="00257D20" w:rsidRDefault="008F7B73" w:rsidP="006511AD">
            <w:pPr>
              <w:pStyle w:val="21"/>
              <w:numPr>
                <w:ilvl w:val="0"/>
                <w:numId w:val="0"/>
              </w:numPr>
              <w:spacing w:after="0"/>
              <w:jc w:val="left"/>
              <w:rPr>
                <w:bCs/>
                <w:sz w:val="28"/>
                <w:szCs w:val="28"/>
              </w:rPr>
            </w:pPr>
            <w:r w:rsidRPr="00257D20">
              <w:rPr>
                <w:bCs/>
                <w:sz w:val="28"/>
                <w:szCs w:val="28"/>
              </w:rPr>
              <w:t>Руководитель  заказчика</w:t>
            </w:r>
          </w:p>
          <w:p w:rsidR="008F7B73" w:rsidRPr="00257D20" w:rsidRDefault="008F7B73" w:rsidP="006511AD">
            <w:pPr>
              <w:spacing w:after="0"/>
              <w:jc w:val="left"/>
              <w:rPr>
                <w:sz w:val="28"/>
                <w:szCs w:val="28"/>
              </w:rPr>
            </w:pPr>
            <w:r w:rsidRPr="00257D20">
              <w:rPr>
                <w:i/>
                <w:sz w:val="28"/>
                <w:szCs w:val="28"/>
              </w:rPr>
              <w:t>(иное должностное лицо, ответственное за осуществление закупки)</w:t>
            </w:r>
          </w:p>
          <w:p w:rsidR="008F7B73" w:rsidRPr="00257D20" w:rsidRDefault="008F7B73" w:rsidP="006511AD">
            <w:pPr>
              <w:pStyle w:val="21"/>
              <w:numPr>
                <w:ilvl w:val="0"/>
                <w:numId w:val="0"/>
              </w:numPr>
              <w:spacing w:after="0"/>
              <w:jc w:val="left"/>
              <w:rPr>
                <w:bCs/>
                <w:sz w:val="28"/>
                <w:szCs w:val="28"/>
              </w:rPr>
            </w:pPr>
          </w:p>
          <w:p w:rsidR="008F7B73" w:rsidRPr="00257D20" w:rsidRDefault="008F7B73" w:rsidP="006511AD">
            <w:pPr>
              <w:pStyle w:val="21"/>
              <w:numPr>
                <w:ilvl w:val="0"/>
                <w:numId w:val="0"/>
              </w:numPr>
              <w:spacing w:after="0"/>
              <w:jc w:val="left"/>
              <w:rPr>
                <w:bCs/>
                <w:sz w:val="28"/>
                <w:szCs w:val="28"/>
              </w:rPr>
            </w:pPr>
            <w:r w:rsidRPr="00257D20">
              <w:rPr>
                <w:sz w:val="28"/>
                <w:szCs w:val="28"/>
              </w:rPr>
              <w:t>_________________________ ФИО</w:t>
            </w:r>
          </w:p>
          <w:p w:rsidR="008F7B73" w:rsidRPr="00257D20" w:rsidRDefault="008F7B73" w:rsidP="006511AD">
            <w:pPr>
              <w:pStyle w:val="a4"/>
              <w:spacing w:after="0"/>
              <w:jc w:val="left"/>
              <w:rPr>
                <w:rFonts w:ascii="Times New Roman" w:hAnsi="Times New Roman"/>
                <w:sz w:val="28"/>
                <w:szCs w:val="28"/>
              </w:rPr>
            </w:pPr>
            <w:r w:rsidRPr="00257D20">
              <w:rPr>
                <w:rFonts w:ascii="Times New Roman" w:hAnsi="Times New Roman"/>
                <w:b w:val="0"/>
                <w:sz w:val="28"/>
                <w:szCs w:val="28"/>
              </w:rPr>
              <w:t xml:space="preserve">                       м.п.</w:t>
            </w:r>
          </w:p>
        </w:tc>
      </w:tr>
    </w:tbl>
    <w:p w:rsidR="008C6F40" w:rsidRPr="00257D20" w:rsidRDefault="008C6F40" w:rsidP="006511AD">
      <w:pPr>
        <w:pStyle w:val="a4"/>
        <w:spacing w:after="0"/>
        <w:rPr>
          <w:rFonts w:ascii="Times New Roman" w:hAnsi="Times New Roman"/>
          <w:sz w:val="28"/>
          <w:szCs w:val="28"/>
        </w:rPr>
      </w:pPr>
    </w:p>
    <w:p w:rsidR="008F7B73" w:rsidRPr="00257D20" w:rsidRDefault="008F7B73" w:rsidP="006511AD">
      <w:pPr>
        <w:pStyle w:val="a4"/>
        <w:spacing w:after="0"/>
        <w:rPr>
          <w:rFonts w:ascii="Times New Roman" w:hAnsi="Times New Roman"/>
          <w:sz w:val="28"/>
          <w:szCs w:val="28"/>
        </w:rPr>
      </w:pPr>
      <w:r w:rsidRPr="00257D20">
        <w:rPr>
          <w:rFonts w:ascii="Times New Roman" w:hAnsi="Times New Roman"/>
          <w:sz w:val="28"/>
          <w:szCs w:val="28"/>
        </w:rPr>
        <w:t>№ _______</w:t>
      </w:r>
      <w:r w:rsidRPr="00257D20">
        <w:rPr>
          <w:rFonts w:ascii="Times New Roman" w:hAnsi="Times New Roman"/>
          <w:sz w:val="28"/>
          <w:szCs w:val="28"/>
        </w:rPr>
        <w:tab/>
      </w:r>
      <w:r w:rsidRPr="00257D20">
        <w:rPr>
          <w:rFonts w:ascii="Times New Roman" w:hAnsi="Times New Roman"/>
          <w:sz w:val="28"/>
          <w:szCs w:val="28"/>
        </w:rPr>
        <w:tab/>
      </w:r>
      <w:r w:rsidRPr="00257D20">
        <w:rPr>
          <w:rFonts w:ascii="Times New Roman" w:hAnsi="Times New Roman"/>
          <w:sz w:val="28"/>
          <w:szCs w:val="28"/>
        </w:rPr>
        <w:tab/>
      </w:r>
      <w:r w:rsidRPr="00257D20">
        <w:rPr>
          <w:rFonts w:ascii="Times New Roman" w:hAnsi="Times New Roman"/>
          <w:sz w:val="28"/>
          <w:szCs w:val="28"/>
        </w:rPr>
        <w:tab/>
      </w:r>
      <w:r w:rsidRPr="00257D20">
        <w:rPr>
          <w:rFonts w:ascii="Times New Roman" w:hAnsi="Times New Roman"/>
          <w:sz w:val="28"/>
          <w:szCs w:val="28"/>
        </w:rPr>
        <w:tab/>
      </w:r>
      <w:r w:rsidRPr="00257D20">
        <w:rPr>
          <w:rFonts w:ascii="Times New Roman" w:hAnsi="Times New Roman"/>
          <w:sz w:val="28"/>
          <w:szCs w:val="28"/>
        </w:rPr>
        <w:tab/>
        <w:t xml:space="preserve">  «_____» __________________ 20___г.</w:t>
      </w:r>
    </w:p>
    <w:p w:rsidR="008F7B73" w:rsidRPr="00257D20" w:rsidRDefault="008F7B73" w:rsidP="006511AD">
      <w:pPr>
        <w:spacing w:after="0"/>
        <w:rPr>
          <w:sz w:val="28"/>
          <w:szCs w:val="28"/>
        </w:rPr>
      </w:pPr>
    </w:p>
    <w:p w:rsidR="008F7B73" w:rsidRPr="00257D20" w:rsidRDefault="008F7B73" w:rsidP="006511AD">
      <w:pPr>
        <w:spacing w:after="0"/>
        <w:rPr>
          <w:sz w:val="28"/>
          <w:szCs w:val="28"/>
        </w:rPr>
      </w:pPr>
    </w:p>
    <w:p w:rsidR="0055182E" w:rsidRPr="00257D20" w:rsidRDefault="0055182E" w:rsidP="006511AD">
      <w:pPr>
        <w:pStyle w:val="20"/>
        <w:numPr>
          <w:ilvl w:val="0"/>
          <w:numId w:val="0"/>
        </w:numPr>
        <w:ind w:left="360" w:hanging="360"/>
        <w:jc w:val="center"/>
        <w:rPr>
          <w:sz w:val="28"/>
          <w:szCs w:val="28"/>
        </w:rPr>
      </w:pPr>
    </w:p>
    <w:p w:rsidR="0055182E" w:rsidRPr="00257D20" w:rsidRDefault="0055182E" w:rsidP="006511AD">
      <w:pPr>
        <w:pStyle w:val="20"/>
        <w:numPr>
          <w:ilvl w:val="0"/>
          <w:numId w:val="0"/>
        </w:numPr>
        <w:ind w:left="360" w:hanging="360"/>
        <w:jc w:val="center"/>
        <w:rPr>
          <w:sz w:val="28"/>
          <w:szCs w:val="28"/>
        </w:rPr>
      </w:pPr>
    </w:p>
    <w:p w:rsidR="008F7B73" w:rsidRPr="00257D20" w:rsidRDefault="008F7B73" w:rsidP="00257D20">
      <w:pPr>
        <w:pStyle w:val="20"/>
        <w:numPr>
          <w:ilvl w:val="0"/>
          <w:numId w:val="0"/>
        </w:numPr>
        <w:spacing w:after="0"/>
        <w:ind w:left="360" w:hanging="360"/>
        <w:jc w:val="center"/>
        <w:rPr>
          <w:sz w:val="28"/>
          <w:szCs w:val="28"/>
        </w:rPr>
      </w:pPr>
      <w:r w:rsidRPr="00257D20">
        <w:rPr>
          <w:sz w:val="28"/>
          <w:szCs w:val="28"/>
        </w:rPr>
        <w:t>КОНКУРСНАЯ ДОКУМЕНТАЦИЯ</w:t>
      </w:r>
      <w:r w:rsidR="00FE497E" w:rsidRPr="00257D20">
        <w:rPr>
          <w:sz w:val="28"/>
          <w:szCs w:val="28"/>
        </w:rPr>
        <w:t xml:space="preserve"> </w:t>
      </w:r>
      <w:r w:rsidR="003B1D87" w:rsidRPr="00257D20">
        <w:rPr>
          <w:sz w:val="28"/>
          <w:szCs w:val="28"/>
        </w:rPr>
        <w:t xml:space="preserve">ОТКРЫТОГО КОНКУРСА </w:t>
      </w:r>
      <w:r w:rsidR="00FE497E" w:rsidRPr="00257D20">
        <w:rPr>
          <w:sz w:val="28"/>
          <w:szCs w:val="28"/>
        </w:rPr>
        <w:t>В ЭЛЕКТРОННОЙ ФОРМЕ</w:t>
      </w:r>
    </w:p>
    <w:p w:rsidR="008F7B73" w:rsidRPr="00257D20" w:rsidRDefault="008F7B73" w:rsidP="006511AD">
      <w:pPr>
        <w:pStyle w:val="a6"/>
        <w:jc w:val="center"/>
        <w:rPr>
          <w:sz w:val="28"/>
          <w:szCs w:val="28"/>
        </w:rPr>
      </w:pPr>
      <w:r w:rsidRPr="00257D20">
        <w:rPr>
          <w:sz w:val="28"/>
          <w:szCs w:val="28"/>
        </w:rPr>
        <w:t xml:space="preserve">  на осуществление закупки </w:t>
      </w:r>
      <w:r w:rsidR="00257D20">
        <w:rPr>
          <w:i/>
          <w:sz w:val="28"/>
          <w:szCs w:val="28"/>
        </w:rPr>
        <w:t>у субъектов малого предпринимательства, социально ориентированных некоммерческих организаций</w:t>
      </w:r>
    </w:p>
    <w:p w:rsidR="008F7B73" w:rsidRPr="00257D20" w:rsidRDefault="008F7B73" w:rsidP="006511AD">
      <w:pPr>
        <w:pStyle w:val="a4"/>
        <w:rPr>
          <w:rFonts w:ascii="Times New Roman" w:hAnsi="Times New Roman"/>
          <w:b w:val="0"/>
          <w:i/>
          <w:sz w:val="28"/>
          <w:szCs w:val="28"/>
        </w:rPr>
      </w:pPr>
      <w:r w:rsidRPr="00257D20">
        <w:rPr>
          <w:rFonts w:ascii="Times New Roman" w:hAnsi="Times New Roman"/>
          <w:b w:val="0"/>
          <w:sz w:val="28"/>
          <w:szCs w:val="28"/>
        </w:rPr>
        <w:t>на</w:t>
      </w:r>
      <w:r w:rsidRPr="00257D20">
        <w:rPr>
          <w:rFonts w:ascii="Times New Roman" w:hAnsi="Times New Roman"/>
          <w:b w:val="0"/>
          <w:i/>
          <w:sz w:val="28"/>
          <w:szCs w:val="28"/>
        </w:rPr>
        <w:t xml:space="preserve"> ______________________________________________________</w:t>
      </w:r>
      <w:r w:rsidRPr="00257D20">
        <w:rPr>
          <w:rFonts w:ascii="Times New Roman" w:hAnsi="Times New Roman"/>
          <w:b w:val="0"/>
          <w:bCs/>
          <w:i/>
          <w:sz w:val="28"/>
          <w:szCs w:val="28"/>
        </w:rPr>
        <w:t>.</w:t>
      </w:r>
    </w:p>
    <w:p w:rsidR="008F7B73" w:rsidRPr="00257D20" w:rsidRDefault="008F7B73" w:rsidP="006511AD">
      <w:pPr>
        <w:pStyle w:val="a6"/>
        <w:jc w:val="center"/>
        <w:rPr>
          <w:sz w:val="28"/>
          <w:szCs w:val="28"/>
        </w:rPr>
      </w:pPr>
      <w:r w:rsidRPr="00257D20">
        <w:rPr>
          <w:sz w:val="28"/>
          <w:szCs w:val="28"/>
        </w:rPr>
        <w:t>(указывается объект закупки)</w:t>
      </w:r>
    </w:p>
    <w:p w:rsidR="008F7B73" w:rsidRPr="00257D20" w:rsidRDefault="008F7B73" w:rsidP="006511AD">
      <w:pPr>
        <w:pStyle w:val="a6"/>
        <w:rPr>
          <w:sz w:val="28"/>
          <w:szCs w:val="28"/>
        </w:rPr>
      </w:pPr>
    </w:p>
    <w:p w:rsidR="0055182E" w:rsidRPr="00257D20" w:rsidRDefault="0055182E" w:rsidP="006511AD">
      <w:pPr>
        <w:pStyle w:val="a6"/>
        <w:spacing w:after="0"/>
        <w:rPr>
          <w:i/>
          <w:sz w:val="28"/>
          <w:szCs w:val="28"/>
        </w:rPr>
      </w:pPr>
    </w:p>
    <w:p w:rsidR="00257D20" w:rsidRDefault="00257D20" w:rsidP="00257D20">
      <w:pPr>
        <w:pStyle w:val="a6"/>
        <w:spacing w:after="0"/>
        <w:jc w:val="left"/>
        <w:rPr>
          <w:i/>
        </w:rPr>
      </w:pPr>
      <w:r>
        <w:rPr>
          <w:i/>
        </w:rPr>
        <w:t xml:space="preserve">Ответственное лицо за </w:t>
      </w:r>
    </w:p>
    <w:p w:rsidR="00257D20" w:rsidRDefault="00257D20" w:rsidP="00257D20">
      <w:pPr>
        <w:pStyle w:val="a6"/>
        <w:spacing w:after="0"/>
        <w:jc w:val="left"/>
        <w:rPr>
          <w:i/>
        </w:rPr>
      </w:pPr>
      <w:r>
        <w:rPr>
          <w:i/>
        </w:rPr>
        <w:t>техническую часть документации                                                    _________________ФИО</w:t>
      </w:r>
    </w:p>
    <w:p w:rsidR="00257D20" w:rsidRDefault="00257D20" w:rsidP="00257D20">
      <w:pPr>
        <w:pStyle w:val="a6"/>
        <w:spacing w:after="0"/>
        <w:jc w:val="left"/>
        <w:rPr>
          <w:i/>
        </w:rPr>
      </w:pPr>
    </w:p>
    <w:p w:rsidR="00257D20" w:rsidRDefault="00257D20" w:rsidP="00257D20">
      <w:pPr>
        <w:pStyle w:val="a6"/>
        <w:spacing w:after="0"/>
        <w:jc w:val="left"/>
        <w:rPr>
          <w:i/>
        </w:rPr>
      </w:pPr>
      <w:r>
        <w:rPr>
          <w:i/>
        </w:rPr>
        <w:t>Ответственное лицо за формирование проекта</w:t>
      </w:r>
    </w:p>
    <w:p w:rsidR="00257D20" w:rsidRDefault="00257D20" w:rsidP="00257D20">
      <w:pPr>
        <w:pStyle w:val="a6"/>
        <w:spacing w:after="0"/>
        <w:jc w:val="left"/>
        <w:rPr>
          <w:i/>
        </w:rPr>
      </w:pPr>
      <w:r>
        <w:rPr>
          <w:i/>
        </w:rPr>
        <w:t>муниципального контракта                                                                _________________ФИО</w:t>
      </w:r>
    </w:p>
    <w:p w:rsidR="00257D20" w:rsidRDefault="00257D20" w:rsidP="00257D20">
      <w:pPr>
        <w:pStyle w:val="a6"/>
        <w:spacing w:after="0"/>
        <w:jc w:val="left"/>
        <w:rPr>
          <w:i/>
        </w:rPr>
      </w:pPr>
    </w:p>
    <w:p w:rsidR="00257D20" w:rsidRDefault="00257D20" w:rsidP="00257D20">
      <w:pPr>
        <w:pStyle w:val="a6"/>
        <w:spacing w:after="0"/>
        <w:jc w:val="left"/>
        <w:rPr>
          <w:i/>
        </w:rPr>
      </w:pPr>
      <w:r>
        <w:rPr>
          <w:i/>
        </w:rPr>
        <w:t xml:space="preserve">Ответственное лицо за обоснование расчета </w:t>
      </w:r>
    </w:p>
    <w:p w:rsidR="00257D20" w:rsidRDefault="00257D20" w:rsidP="00257D20">
      <w:pPr>
        <w:pStyle w:val="a6"/>
        <w:spacing w:after="0"/>
        <w:jc w:val="left"/>
        <w:rPr>
          <w:i/>
        </w:rPr>
      </w:pPr>
      <w:r>
        <w:rPr>
          <w:i/>
        </w:rPr>
        <w:t>цены контракта, цены единицы товара, работы, услуги               _________________ФИО</w:t>
      </w:r>
    </w:p>
    <w:p w:rsidR="00257D20" w:rsidRDefault="00257D20" w:rsidP="00257D20">
      <w:pPr>
        <w:pStyle w:val="a6"/>
        <w:spacing w:after="0"/>
        <w:jc w:val="left"/>
        <w:rPr>
          <w:i/>
        </w:rPr>
      </w:pPr>
    </w:p>
    <w:p w:rsidR="00257D20" w:rsidRDefault="00257D20" w:rsidP="00257D20">
      <w:pPr>
        <w:rPr>
          <w:i/>
        </w:rPr>
      </w:pPr>
      <w:r>
        <w:rPr>
          <w:i/>
        </w:rPr>
        <w:t xml:space="preserve">Ответственный исполнитель за  размещения </w:t>
      </w:r>
    </w:p>
    <w:p w:rsidR="00257D20" w:rsidRDefault="00257D20" w:rsidP="00257D20">
      <w:pPr>
        <w:rPr>
          <w:i/>
        </w:rPr>
      </w:pPr>
      <w:r>
        <w:rPr>
          <w:i/>
        </w:rPr>
        <w:t xml:space="preserve">документации об электронном аукционе в ЕИС                               _________________ФИО                                                                                        </w:t>
      </w:r>
    </w:p>
    <w:p w:rsidR="008F7B73" w:rsidRPr="00257D20" w:rsidRDefault="0073150A" w:rsidP="0073150A">
      <w:pPr>
        <w:pStyle w:val="a6"/>
        <w:spacing w:after="0"/>
        <w:rPr>
          <w:sz w:val="28"/>
          <w:szCs w:val="28"/>
        </w:rPr>
      </w:pPr>
      <w:r w:rsidRPr="00257D20">
        <w:rPr>
          <w:sz w:val="28"/>
          <w:szCs w:val="28"/>
        </w:rPr>
        <w:t xml:space="preserve">                                          </w:t>
      </w:r>
    </w:p>
    <w:p w:rsidR="0055182E" w:rsidRPr="00257D20" w:rsidRDefault="0055182E" w:rsidP="006511AD">
      <w:pPr>
        <w:pStyle w:val="a6"/>
        <w:spacing w:after="0"/>
        <w:jc w:val="center"/>
        <w:rPr>
          <w:sz w:val="28"/>
          <w:szCs w:val="28"/>
        </w:rPr>
      </w:pPr>
    </w:p>
    <w:p w:rsidR="0055182E" w:rsidRDefault="0055182E" w:rsidP="006511AD">
      <w:pPr>
        <w:pStyle w:val="a6"/>
        <w:spacing w:after="0"/>
        <w:jc w:val="center"/>
        <w:rPr>
          <w:sz w:val="28"/>
          <w:szCs w:val="28"/>
        </w:rPr>
      </w:pPr>
    </w:p>
    <w:p w:rsidR="007A2A89" w:rsidRPr="00257D20" w:rsidRDefault="007A2A89" w:rsidP="006511AD">
      <w:pPr>
        <w:pStyle w:val="a6"/>
        <w:spacing w:after="0"/>
        <w:jc w:val="center"/>
        <w:rPr>
          <w:sz w:val="28"/>
          <w:szCs w:val="28"/>
        </w:rPr>
      </w:pPr>
    </w:p>
    <w:p w:rsidR="008C6F40" w:rsidRPr="00257D20" w:rsidRDefault="008C6F40" w:rsidP="006511AD">
      <w:pPr>
        <w:pStyle w:val="a6"/>
        <w:spacing w:after="0"/>
        <w:jc w:val="center"/>
        <w:rPr>
          <w:sz w:val="28"/>
          <w:szCs w:val="28"/>
        </w:rPr>
      </w:pPr>
    </w:p>
    <w:p w:rsidR="008F2D30" w:rsidRPr="00257D20" w:rsidRDefault="008F2D30" w:rsidP="006511AD">
      <w:pPr>
        <w:pStyle w:val="a6"/>
        <w:spacing w:after="0"/>
        <w:jc w:val="center"/>
        <w:rPr>
          <w:sz w:val="28"/>
          <w:szCs w:val="28"/>
        </w:rPr>
      </w:pPr>
    </w:p>
    <w:p w:rsidR="00034D7D" w:rsidRPr="00257D20" w:rsidRDefault="00034D7D" w:rsidP="006511AD">
      <w:pPr>
        <w:shd w:val="clear" w:color="auto" w:fill="FFFFFF"/>
        <w:spacing w:after="0"/>
        <w:ind w:left="802"/>
        <w:jc w:val="center"/>
        <w:rPr>
          <w:b/>
          <w:sz w:val="28"/>
          <w:szCs w:val="28"/>
        </w:rPr>
      </w:pPr>
    </w:p>
    <w:p w:rsidR="008F7B73" w:rsidRPr="00257D20" w:rsidRDefault="008F7B73" w:rsidP="006511AD">
      <w:pPr>
        <w:shd w:val="clear" w:color="auto" w:fill="FFFFFF"/>
        <w:ind w:left="802"/>
        <w:jc w:val="center"/>
        <w:rPr>
          <w:sz w:val="28"/>
          <w:szCs w:val="28"/>
        </w:rPr>
      </w:pPr>
      <w:r w:rsidRPr="00257D20">
        <w:rPr>
          <w:sz w:val="28"/>
          <w:szCs w:val="28"/>
        </w:rPr>
        <w:t>20___ год</w:t>
      </w:r>
      <w:bookmarkStart w:id="1" w:name="_Ref440090643"/>
      <w:bookmarkEnd w:id="1"/>
    </w:p>
    <w:p w:rsidR="008F7B73" w:rsidRDefault="008F7B73" w:rsidP="006511AD">
      <w:pPr>
        <w:sectPr w:rsidR="008F7B73" w:rsidSect="00265533">
          <w:pgSz w:w="11906" w:h="16838"/>
          <w:pgMar w:top="1196" w:right="851" w:bottom="1410" w:left="1418" w:header="720" w:footer="720" w:gutter="0"/>
          <w:cols w:space="720"/>
          <w:titlePg/>
          <w:docGrid w:linePitch="360"/>
        </w:sectPr>
      </w:pPr>
    </w:p>
    <w:tbl>
      <w:tblPr>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80" w:firstRow="0" w:lastRow="0" w:firstColumn="1" w:lastColumn="0" w:noHBand="0" w:noVBand="0"/>
      </w:tblPr>
      <w:tblGrid>
        <w:gridCol w:w="851"/>
        <w:gridCol w:w="4536"/>
        <w:gridCol w:w="5528"/>
      </w:tblGrid>
      <w:tr w:rsidR="008F7B73" w:rsidRPr="004B40FC" w:rsidTr="008F7B73">
        <w:tc>
          <w:tcPr>
            <w:tcW w:w="10915" w:type="dxa"/>
            <w:gridSpan w:val="3"/>
            <w:shd w:val="clear" w:color="auto" w:fill="DDD9C3"/>
          </w:tcPr>
          <w:p w:rsidR="008F7B73" w:rsidRPr="00D1728A" w:rsidRDefault="008F7B73" w:rsidP="005F0B9E">
            <w:pPr>
              <w:pStyle w:val="aff0"/>
              <w:numPr>
                <w:ilvl w:val="0"/>
                <w:numId w:val="12"/>
              </w:numPr>
              <w:rPr>
                <w:b/>
              </w:rPr>
            </w:pPr>
            <w:bookmarkStart w:id="2" w:name="_Toc377034056"/>
            <w:r w:rsidRPr="00D1728A">
              <w:rPr>
                <w:b/>
                <w:bCs/>
                <w:sz w:val="22"/>
                <w:szCs w:val="22"/>
              </w:rPr>
              <w:lastRenderedPageBreak/>
              <w:t xml:space="preserve">Общие сведения о проводимом </w:t>
            </w:r>
            <w:r>
              <w:rPr>
                <w:b/>
                <w:bCs/>
                <w:sz w:val="22"/>
                <w:szCs w:val="22"/>
              </w:rPr>
              <w:t>в открытом конкурсе</w:t>
            </w:r>
            <w:r w:rsidR="00FE497E">
              <w:rPr>
                <w:b/>
                <w:bCs/>
                <w:sz w:val="22"/>
                <w:szCs w:val="22"/>
              </w:rPr>
              <w:t xml:space="preserve"> в электронной форме</w:t>
            </w:r>
          </w:p>
        </w:tc>
      </w:tr>
      <w:tr w:rsidR="008F7B73" w:rsidRPr="004B40FC" w:rsidTr="008F7B73">
        <w:tc>
          <w:tcPr>
            <w:tcW w:w="851" w:type="dxa"/>
            <w:shd w:val="clear" w:color="auto" w:fill="DDD9C3"/>
            <w:vAlign w:val="center"/>
          </w:tcPr>
          <w:p w:rsidR="008F7B73" w:rsidRPr="004B40FC" w:rsidRDefault="008F7B73" w:rsidP="005F0B9E">
            <w:pPr>
              <w:keepNext/>
              <w:keepLines/>
              <w:widowControl w:val="0"/>
              <w:suppressLineNumbers/>
              <w:suppressAutoHyphens/>
              <w:spacing w:after="0"/>
              <w:jc w:val="center"/>
              <w:rPr>
                <w:b/>
                <w:bCs/>
                <w:sz w:val="20"/>
                <w:szCs w:val="20"/>
              </w:rPr>
            </w:pPr>
            <w:r w:rsidRPr="004B40FC">
              <w:rPr>
                <w:b/>
                <w:bCs/>
                <w:sz w:val="20"/>
                <w:szCs w:val="20"/>
              </w:rPr>
              <w:t>№ пп</w:t>
            </w:r>
          </w:p>
        </w:tc>
        <w:tc>
          <w:tcPr>
            <w:tcW w:w="4536" w:type="dxa"/>
            <w:shd w:val="clear" w:color="auto" w:fill="DDD9C3"/>
            <w:vAlign w:val="center"/>
          </w:tcPr>
          <w:p w:rsidR="008F7B73" w:rsidRPr="002D7B4B" w:rsidRDefault="008F7B73" w:rsidP="005F0B9E">
            <w:pPr>
              <w:spacing w:after="0"/>
              <w:jc w:val="center"/>
              <w:rPr>
                <w:sz w:val="20"/>
                <w:szCs w:val="20"/>
              </w:rPr>
            </w:pPr>
            <w:r w:rsidRPr="002D7B4B">
              <w:rPr>
                <w:bCs/>
                <w:sz w:val="20"/>
                <w:szCs w:val="20"/>
              </w:rPr>
              <w:t>Содержание пункта</w:t>
            </w:r>
            <w:r w:rsidR="00257D20">
              <w:rPr>
                <w:bCs/>
                <w:sz w:val="20"/>
                <w:szCs w:val="20"/>
              </w:rPr>
              <w:t>*</w:t>
            </w:r>
          </w:p>
        </w:tc>
        <w:tc>
          <w:tcPr>
            <w:tcW w:w="5528" w:type="dxa"/>
            <w:shd w:val="clear" w:color="auto" w:fill="DDD9C3"/>
            <w:vAlign w:val="center"/>
          </w:tcPr>
          <w:p w:rsidR="008F7B73" w:rsidRPr="002D7B4B" w:rsidRDefault="008F7B73" w:rsidP="005F0B9E">
            <w:pPr>
              <w:spacing w:after="0"/>
              <w:jc w:val="center"/>
              <w:rPr>
                <w:sz w:val="20"/>
                <w:szCs w:val="20"/>
              </w:rPr>
            </w:pPr>
            <w:r w:rsidRPr="002D7B4B">
              <w:rPr>
                <w:bCs/>
                <w:sz w:val="20"/>
                <w:szCs w:val="20"/>
              </w:rPr>
              <w:t>Информация</w:t>
            </w:r>
          </w:p>
        </w:tc>
      </w:tr>
      <w:tr w:rsidR="008F7B73" w:rsidRPr="0006763A" w:rsidTr="008F7B73">
        <w:tc>
          <w:tcPr>
            <w:tcW w:w="851" w:type="dxa"/>
          </w:tcPr>
          <w:p w:rsidR="008F7B73" w:rsidRPr="004B40FC" w:rsidRDefault="008F7B73" w:rsidP="005F0B9E">
            <w:pPr>
              <w:spacing w:after="0"/>
              <w:ind w:left="39"/>
              <w:rPr>
                <w:sz w:val="20"/>
                <w:szCs w:val="20"/>
              </w:rPr>
            </w:pPr>
            <w:r>
              <w:rPr>
                <w:sz w:val="20"/>
                <w:szCs w:val="20"/>
              </w:rPr>
              <w:t>1.1.</w:t>
            </w:r>
          </w:p>
        </w:tc>
        <w:tc>
          <w:tcPr>
            <w:tcW w:w="4536" w:type="dxa"/>
          </w:tcPr>
          <w:p w:rsidR="008F7B73" w:rsidRPr="008D4902" w:rsidRDefault="008F7B73" w:rsidP="005F0B9E">
            <w:pPr>
              <w:spacing w:after="0"/>
              <w:rPr>
                <w:sz w:val="18"/>
                <w:szCs w:val="18"/>
              </w:rPr>
            </w:pPr>
            <w:r w:rsidRPr="008D4902">
              <w:rPr>
                <w:sz w:val="20"/>
                <w:szCs w:val="20"/>
              </w:rPr>
              <w:t>Наименование заказчика, место нахождения, почтовый адрес, адрес электронной почты, номер контактного телефона, ответственное должностное лицо заказчика</w:t>
            </w:r>
          </w:p>
        </w:tc>
        <w:tc>
          <w:tcPr>
            <w:tcW w:w="5528" w:type="dxa"/>
          </w:tcPr>
          <w:p w:rsidR="008F7B73" w:rsidRPr="008D4902" w:rsidRDefault="008F7B73" w:rsidP="005F0B9E">
            <w:pPr>
              <w:spacing w:after="0"/>
              <w:rPr>
                <w:sz w:val="20"/>
                <w:szCs w:val="20"/>
              </w:rPr>
            </w:pPr>
            <w:r w:rsidRPr="008D4902">
              <w:rPr>
                <w:bCs/>
                <w:sz w:val="20"/>
                <w:szCs w:val="20"/>
              </w:rPr>
              <w:t>Конкретизируется при проведении закупок товаров, работ, услуг</w:t>
            </w:r>
          </w:p>
        </w:tc>
      </w:tr>
      <w:tr w:rsidR="008F7B73" w:rsidRPr="0006763A" w:rsidTr="008F7B73">
        <w:tc>
          <w:tcPr>
            <w:tcW w:w="851" w:type="dxa"/>
          </w:tcPr>
          <w:p w:rsidR="008F7B73" w:rsidRPr="004B40FC" w:rsidRDefault="008F7B73" w:rsidP="00CE6A6E">
            <w:pPr>
              <w:spacing w:after="0"/>
              <w:ind w:left="39"/>
              <w:rPr>
                <w:sz w:val="20"/>
                <w:szCs w:val="20"/>
              </w:rPr>
            </w:pPr>
            <w:r>
              <w:rPr>
                <w:sz w:val="20"/>
                <w:szCs w:val="20"/>
              </w:rPr>
              <w:t>1.1.</w:t>
            </w:r>
            <w:r w:rsidR="00CE6A6E">
              <w:rPr>
                <w:sz w:val="20"/>
                <w:szCs w:val="20"/>
              </w:rPr>
              <w:t>1</w:t>
            </w:r>
            <w:r>
              <w:rPr>
                <w:sz w:val="20"/>
                <w:szCs w:val="20"/>
              </w:rPr>
              <w:t>.</w:t>
            </w:r>
          </w:p>
        </w:tc>
        <w:tc>
          <w:tcPr>
            <w:tcW w:w="4536" w:type="dxa"/>
          </w:tcPr>
          <w:p w:rsidR="008F7B73" w:rsidRPr="008D4902" w:rsidRDefault="008F7B73" w:rsidP="005F0B9E">
            <w:pPr>
              <w:autoSpaceDE w:val="0"/>
              <w:autoSpaceDN w:val="0"/>
              <w:adjustRightInd w:val="0"/>
              <w:spacing w:after="0"/>
              <w:rPr>
                <w:sz w:val="20"/>
                <w:szCs w:val="20"/>
              </w:rPr>
            </w:pPr>
            <w:r w:rsidRPr="008D4902">
              <w:rPr>
                <w:rFonts w:eastAsiaTheme="minorHAnsi"/>
                <w:sz w:val="20"/>
                <w:szCs w:val="20"/>
                <w:lang w:eastAsia="en-US"/>
              </w:rPr>
              <w:t>Информация о контрактной службе, контрактном управляющем, ответственных за заключение контракта</w:t>
            </w:r>
          </w:p>
        </w:tc>
        <w:tc>
          <w:tcPr>
            <w:tcW w:w="5528" w:type="dxa"/>
          </w:tcPr>
          <w:p w:rsidR="008F7B73" w:rsidRPr="008D4902" w:rsidRDefault="008F7B73" w:rsidP="005F0B9E">
            <w:pPr>
              <w:spacing w:after="0"/>
              <w:rPr>
                <w:bCs/>
                <w:sz w:val="20"/>
                <w:szCs w:val="20"/>
              </w:rPr>
            </w:pPr>
            <w:r w:rsidRPr="008D4902">
              <w:rPr>
                <w:bCs/>
                <w:sz w:val="20"/>
                <w:szCs w:val="20"/>
              </w:rPr>
              <w:t>Конкретизируется при проведении закупок товаров, работ, услуг</w:t>
            </w:r>
          </w:p>
        </w:tc>
      </w:tr>
      <w:tr w:rsidR="008F7B73" w:rsidRPr="002D44F6" w:rsidTr="008F7B73">
        <w:tc>
          <w:tcPr>
            <w:tcW w:w="851" w:type="dxa"/>
          </w:tcPr>
          <w:p w:rsidR="008F7B73" w:rsidRPr="0006763A" w:rsidRDefault="008F7B73" w:rsidP="005F0B9E">
            <w:pPr>
              <w:spacing w:after="0"/>
              <w:ind w:left="39" w:hanging="5"/>
              <w:rPr>
                <w:sz w:val="20"/>
                <w:szCs w:val="20"/>
              </w:rPr>
            </w:pPr>
            <w:r>
              <w:rPr>
                <w:sz w:val="20"/>
                <w:szCs w:val="20"/>
              </w:rPr>
              <w:t>1.2.</w:t>
            </w:r>
          </w:p>
        </w:tc>
        <w:tc>
          <w:tcPr>
            <w:tcW w:w="4536" w:type="dxa"/>
          </w:tcPr>
          <w:p w:rsidR="008F7B73" w:rsidRPr="008D4902" w:rsidRDefault="008F7B73" w:rsidP="005F0B9E">
            <w:pPr>
              <w:spacing w:after="0"/>
              <w:rPr>
                <w:sz w:val="20"/>
                <w:szCs w:val="20"/>
              </w:rPr>
            </w:pPr>
            <w:r w:rsidRPr="008D4902">
              <w:rPr>
                <w:sz w:val="20"/>
                <w:szCs w:val="20"/>
              </w:rPr>
              <w:t>Наименование уполномоченного органа, контактная информация</w:t>
            </w:r>
          </w:p>
        </w:tc>
        <w:tc>
          <w:tcPr>
            <w:tcW w:w="5528" w:type="dxa"/>
          </w:tcPr>
          <w:p w:rsidR="00600FBC" w:rsidRDefault="00600FBC" w:rsidP="00600FBC">
            <w:pPr>
              <w:spacing w:after="0"/>
              <w:rPr>
                <w:color w:val="000000"/>
                <w:sz w:val="20"/>
                <w:szCs w:val="20"/>
              </w:rPr>
            </w:pPr>
            <w:r>
              <w:rPr>
                <w:b/>
                <w:i/>
                <w:color w:val="000000"/>
                <w:sz w:val="20"/>
                <w:szCs w:val="20"/>
              </w:rPr>
              <w:t>Управление экономического развития администрации Октябрьского района</w:t>
            </w:r>
            <w:r>
              <w:rPr>
                <w:color w:val="000000"/>
                <w:sz w:val="20"/>
                <w:szCs w:val="20"/>
              </w:rPr>
              <w:t xml:space="preserve">, 682100, </w:t>
            </w:r>
            <w:r>
              <w:rPr>
                <w:sz w:val="20"/>
                <w:szCs w:val="20"/>
              </w:rPr>
              <w:t>Тюменская область, Ханты-Мансийский автономный округ-Югры, Октябрьский район, пгт. Октябрьское, ул. Калинина, д.39.</w:t>
            </w:r>
          </w:p>
          <w:p w:rsidR="00600FBC" w:rsidRDefault="00600FBC" w:rsidP="00600FBC">
            <w:pPr>
              <w:keepNext/>
              <w:keepLines/>
              <w:widowControl w:val="0"/>
              <w:suppressLineNumbers/>
              <w:suppressAutoHyphens/>
              <w:spacing w:after="0"/>
              <w:rPr>
                <w:sz w:val="20"/>
                <w:szCs w:val="20"/>
              </w:rPr>
            </w:pPr>
            <w:r>
              <w:rPr>
                <w:color w:val="000000"/>
                <w:sz w:val="20"/>
                <w:szCs w:val="20"/>
              </w:rPr>
              <w:t xml:space="preserve">Начальник Управления экономического развития администрации Октябрьского района - Стародубцева Елена Николаевна, </w:t>
            </w:r>
            <w:r>
              <w:rPr>
                <w:sz w:val="20"/>
                <w:szCs w:val="20"/>
                <w:lang w:val="en-US"/>
              </w:rPr>
              <w:t>e</w:t>
            </w:r>
            <w:r>
              <w:rPr>
                <w:sz w:val="20"/>
                <w:szCs w:val="20"/>
              </w:rPr>
              <w:t>-</w:t>
            </w:r>
            <w:r>
              <w:rPr>
                <w:sz w:val="20"/>
                <w:szCs w:val="20"/>
                <w:lang w:val="en-US"/>
              </w:rPr>
              <w:t>mail</w:t>
            </w:r>
            <w:r>
              <w:rPr>
                <w:sz w:val="20"/>
                <w:szCs w:val="20"/>
              </w:rPr>
              <w:t xml:space="preserve">: </w:t>
            </w:r>
            <w:hyperlink r:id="rId8" w:history="1">
              <w:r>
                <w:rPr>
                  <w:rStyle w:val="ab"/>
                  <w:rFonts w:eastAsia="Calibri"/>
                  <w:sz w:val="20"/>
                  <w:szCs w:val="20"/>
                  <w:lang w:val="en-US"/>
                </w:rPr>
                <w:t>concurs</w:t>
              </w:r>
              <w:r>
                <w:rPr>
                  <w:rStyle w:val="ab"/>
                  <w:rFonts w:eastAsia="Calibri"/>
                  <w:sz w:val="20"/>
                  <w:szCs w:val="20"/>
                </w:rPr>
                <w:t>@</w:t>
              </w:r>
              <w:r>
                <w:rPr>
                  <w:rStyle w:val="ab"/>
                  <w:rFonts w:eastAsia="Calibri"/>
                  <w:sz w:val="20"/>
                  <w:szCs w:val="20"/>
                  <w:lang w:val="en-US"/>
                </w:rPr>
                <w:t>oktregion</w:t>
              </w:r>
              <w:r>
                <w:rPr>
                  <w:rStyle w:val="ab"/>
                  <w:rFonts w:eastAsia="Calibri"/>
                  <w:sz w:val="20"/>
                  <w:szCs w:val="20"/>
                </w:rPr>
                <w:t>.</w:t>
              </w:r>
              <w:r>
                <w:rPr>
                  <w:rStyle w:val="ab"/>
                  <w:rFonts w:eastAsia="Calibri"/>
                  <w:sz w:val="20"/>
                  <w:szCs w:val="20"/>
                  <w:lang w:val="en-US"/>
                </w:rPr>
                <w:t>ru</w:t>
              </w:r>
            </w:hyperlink>
            <w:r>
              <w:rPr>
                <w:sz w:val="20"/>
                <w:szCs w:val="20"/>
              </w:rPr>
              <w:t>, контактный телефон: (34678) 28-019.</w:t>
            </w:r>
          </w:p>
          <w:p w:rsidR="00600FBC" w:rsidRDefault="00600FBC" w:rsidP="00600FBC">
            <w:pPr>
              <w:spacing w:after="0"/>
              <w:rPr>
                <w:b/>
                <w:i/>
                <w:color w:val="000000"/>
                <w:sz w:val="20"/>
                <w:szCs w:val="20"/>
              </w:rPr>
            </w:pPr>
            <w:r>
              <w:rPr>
                <w:b/>
                <w:i/>
                <w:color w:val="000000"/>
                <w:sz w:val="20"/>
                <w:szCs w:val="20"/>
              </w:rPr>
              <w:t xml:space="preserve">Ответственный исполнитель: </w:t>
            </w:r>
            <w:r>
              <w:rPr>
                <w:color w:val="000000"/>
                <w:sz w:val="20"/>
                <w:szCs w:val="20"/>
              </w:rPr>
              <w:t>отдел муниципальных закупок Управления экономического развития администрации Октябрьского района.</w:t>
            </w:r>
          </w:p>
          <w:p w:rsidR="00600FBC" w:rsidRDefault="00600FBC" w:rsidP="00600FBC">
            <w:pPr>
              <w:keepNext/>
              <w:keepLines/>
              <w:widowControl w:val="0"/>
              <w:suppressLineNumbers/>
              <w:suppressAutoHyphens/>
              <w:spacing w:after="0"/>
              <w:rPr>
                <w:sz w:val="20"/>
                <w:szCs w:val="20"/>
              </w:rPr>
            </w:pPr>
            <w:r>
              <w:rPr>
                <w:b/>
                <w:sz w:val="20"/>
                <w:szCs w:val="20"/>
              </w:rPr>
              <w:t>Место нахождения/почтовый адрес:</w:t>
            </w:r>
            <w:r>
              <w:rPr>
                <w:sz w:val="20"/>
                <w:szCs w:val="20"/>
              </w:rPr>
              <w:t xml:space="preserve"> </w:t>
            </w:r>
            <w:r>
              <w:rPr>
                <w:color w:val="000000"/>
                <w:sz w:val="20"/>
                <w:szCs w:val="20"/>
              </w:rPr>
              <w:t xml:space="preserve">682100, </w:t>
            </w:r>
            <w:r>
              <w:rPr>
                <w:sz w:val="20"/>
                <w:szCs w:val="20"/>
              </w:rPr>
              <w:t xml:space="preserve">Тюменская область, Ханты-Мансийский автономный округ-Югры, Октябрьский район, пгт. Октябрьское, ул. Калинина, д.39, каб. 113, </w:t>
            </w:r>
            <w:r>
              <w:rPr>
                <w:sz w:val="20"/>
                <w:szCs w:val="20"/>
                <w:lang w:val="en-US"/>
              </w:rPr>
              <w:t>e</w:t>
            </w:r>
            <w:r>
              <w:rPr>
                <w:sz w:val="20"/>
                <w:szCs w:val="20"/>
              </w:rPr>
              <w:t>-</w:t>
            </w:r>
            <w:r>
              <w:rPr>
                <w:sz w:val="20"/>
                <w:szCs w:val="20"/>
                <w:lang w:val="en-US"/>
              </w:rPr>
              <w:t>mail</w:t>
            </w:r>
            <w:r>
              <w:rPr>
                <w:sz w:val="20"/>
                <w:szCs w:val="20"/>
              </w:rPr>
              <w:t xml:space="preserve">: </w:t>
            </w:r>
            <w:hyperlink r:id="rId9" w:history="1">
              <w:r>
                <w:rPr>
                  <w:rStyle w:val="ab"/>
                  <w:rFonts w:eastAsia="Calibri"/>
                  <w:sz w:val="20"/>
                  <w:szCs w:val="20"/>
                  <w:lang w:val="en-US"/>
                </w:rPr>
                <w:t>concurs</w:t>
              </w:r>
              <w:r>
                <w:rPr>
                  <w:rStyle w:val="ab"/>
                  <w:rFonts w:eastAsia="Calibri"/>
                  <w:sz w:val="20"/>
                  <w:szCs w:val="20"/>
                </w:rPr>
                <w:t>@</w:t>
              </w:r>
              <w:r>
                <w:rPr>
                  <w:rStyle w:val="ab"/>
                  <w:rFonts w:eastAsia="Calibri"/>
                  <w:sz w:val="20"/>
                  <w:szCs w:val="20"/>
                  <w:lang w:val="en-US"/>
                </w:rPr>
                <w:t>oktregion</w:t>
              </w:r>
              <w:r>
                <w:rPr>
                  <w:rStyle w:val="ab"/>
                  <w:rFonts w:eastAsia="Calibri"/>
                  <w:sz w:val="20"/>
                  <w:szCs w:val="20"/>
                </w:rPr>
                <w:t>.</w:t>
              </w:r>
              <w:r>
                <w:rPr>
                  <w:rStyle w:val="ab"/>
                  <w:rFonts w:eastAsia="Calibri"/>
                  <w:sz w:val="20"/>
                  <w:szCs w:val="20"/>
                  <w:lang w:val="en-US"/>
                </w:rPr>
                <w:t>ru</w:t>
              </w:r>
            </w:hyperlink>
            <w:r>
              <w:rPr>
                <w:sz w:val="20"/>
                <w:szCs w:val="20"/>
              </w:rPr>
              <w:t xml:space="preserve">, контактный телефон: </w:t>
            </w:r>
          </w:p>
          <w:p w:rsidR="00600FBC" w:rsidRDefault="00600FBC" w:rsidP="00600FBC">
            <w:pPr>
              <w:keepNext/>
              <w:keepLines/>
              <w:widowControl w:val="0"/>
              <w:suppressLineNumbers/>
              <w:suppressAutoHyphens/>
              <w:spacing w:after="0"/>
              <w:jc w:val="left"/>
              <w:rPr>
                <w:bCs/>
                <w:sz w:val="20"/>
                <w:szCs w:val="20"/>
              </w:rPr>
            </w:pPr>
            <w:r>
              <w:rPr>
                <w:bCs/>
                <w:i/>
                <w:sz w:val="20"/>
                <w:szCs w:val="20"/>
              </w:rPr>
              <w:t xml:space="preserve">Слепцова Антонина Александровна </w:t>
            </w:r>
            <w:r w:rsidRPr="005408B8">
              <w:rPr>
                <w:bCs/>
                <w:i/>
                <w:sz w:val="20"/>
                <w:szCs w:val="20"/>
              </w:rPr>
              <w:t>8(34678) 28-050,</w:t>
            </w:r>
            <w:r>
              <w:rPr>
                <w:bCs/>
                <w:sz w:val="20"/>
                <w:szCs w:val="20"/>
              </w:rPr>
              <w:t xml:space="preserve"> </w:t>
            </w:r>
            <w:r>
              <w:rPr>
                <w:bCs/>
                <w:i/>
                <w:sz w:val="20"/>
                <w:szCs w:val="20"/>
              </w:rPr>
              <w:t xml:space="preserve">Кажаева Елена Петровна </w:t>
            </w:r>
            <w:r w:rsidRPr="005408B8">
              <w:rPr>
                <w:bCs/>
                <w:i/>
                <w:sz w:val="20"/>
                <w:szCs w:val="20"/>
              </w:rPr>
              <w:t>8(34678) 28-122,</w:t>
            </w:r>
          </w:p>
          <w:p w:rsidR="00600FBC" w:rsidRDefault="00600FBC" w:rsidP="00600FBC">
            <w:pPr>
              <w:keepNext/>
              <w:keepLines/>
              <w:widowControl w:val="0"/>
              <w:suppressLineNumbers/>
              <w:suppressAutoHyphens/>
              <w:jc w:val="left"/>
              <w:rPr>
                <w:bCs/>
                <w:i/>
                <w:sz w:val="20"/>
                <w:szCs w:val="20"/>
              </w:rPr>
            </w:pPr>
            <w:r>
              <w:rPr>
                <w:bCs/>
                <w:i/>
                <w:sz w:val="20"/>
                <w:szCs w:val="20"/>
              </w:rPr>
              <w:t>Козырчикова Елена Петровна 8(34678) 28-127,</w:t>
            </w:r>
          </w:p>
          <w:p w:rsidR="008F7B73" w:rsidRPr="008D4902" w:rsidRDefault="00600FBC" w:rsidP="00600FBC">
            <w:pPr>
              <w:keepNext/>
              <w:keepLines/>
              <w:widowControl w:val="0"/>
              <w:suppressLineNumbers/>
              <w:suppressAutoHyphens/>
              <w:spacing w:after="0"/>
              <w:rPr>
                <w:sz w:val="20"/>
                <w:szCs w:val="20"/>
              </w:rPr>
            </w:pPr>
            <w:r w:rsidRPr="005408B8">
              <w:rPr>
                <w:i/>
                <w:sz w:val="20"/>
                <w:szCs w:val="20"/>
              </w:rPr>
              <w:t xml:space="preserve">Пономарева Гульнара Алянуровна </w:t>
            </w:r>
            <w:r>
              <w:rPr>
                <w:bCs/>
                <w:i/>
                <w:sz w:val="20"/>
                <w:szCs w:val="20"/>
              </w:rPr>
              <w:t>8(34678) 28-034</w:t>
            </w:r>
            <w:r w:rsidRPr="005408B8">
              <w:rPr>
                <w:bCs/>
                <w:i/>
                <w:sz w:val="20"/>
                <w:szCs w:val="20"/>
              </w:rPr>
              <w:t>.</w:t>
            </w:r>
            <w:r>
              <w:rPr>
                <w:bCs/>
                <w:i/>
                <w:sz w:val="20"/>
                <w:szCs w:val="20"/>
              </w:rPr>
              <w:t>**</w:t>
            </w:r>
          </w:p>
        </w:tc>
      </w:tr>
      <w:tr w:rsidR="008F7B73" w:rsidRPr="004B40FC" w:rsidTr="008F7B73">
        <w:tc>
          <w:tcPr>
            <w:tcW w:w="851" w:type="dxa"/>
          </w:tcPr>
          <w:p w:rsidR="008F7B73" w:rsidRPr="00B36934" w:rsidRDefault="008F7B73" w:rsidP="005F0B9E">
            <w:pPr>
              <w:pStyle w:val="aff0"/>
              <w:ind w:left="39" w:hanging="5"/>
              <w:rPr>
                <w:sz w:val="20"/>
                <w:szCs w:val="20"/>
              </w:rPr>
            </w:pPr>
            <w:r>
              <w:rPr>
                <w:sz w:val="20"/>
                <w:szCs w:val="20"/>
              </w:rPr>
              <w:t>1.3.</w:t>
            </w:r>
          </w:p>
        </w:tc>
        <w:tc>
          <w:tcPr>
            <w:tcW w:w="4536" w:type="dxa"/>
          </w:tcPr>
          <w:p w:rsidR="008F7B73" w:rsidRPr="008D4902" w:rsidRDefault="008F7B73" w:rsidP="005F0B9E">
            <w:pPr>
              <w:spacing w:after="0"/>
              <w:rPr>
                <w:sz w:val="20"/>
                <w:szCs w:val="20"/>
              </w:rPr>
            </w:pPr>
            <w:r w:rsidRPr="008D4902">
              <w:rPr>
                <w:sz w:val="20"/>
                <w:szCs w:val="20"/>
              </w:rPr>
              <w:t>Наименование специализированной организации, контактная информация</w:t>
            </w:r>
          </w:p>
        </w:tc>
        <w:tc>
          <w:tcPr>
            <w:tcW w:w="5528" w:type="dxa"/>
            <w:tcBorders>
              <w:bottom w:val="single" w:sz="4" w:space="0" w:color="000000"/>
            </w:tcBorders>
          </w:tcPr>
          <w:p w:rsidR="008F7B73" w:rsidRPr="008D4902" w:rsidRDefault="008F7B73" w:rsidP="005F0B9E">
            <w:pPr>
              <w:spacing w:after="0"/>
              <w:rPr>
                <w:sz w:val="20"/>
                <w:szCs w:val="20"/>
              </w:rPr>
            </w:pPr>
            <w:r w:rsidRPr="008D4902">
              <w:rPr>
                <w:sz w:val="20"/>
                <w:szCs w:val="20"/>
              </w:rPr>
              <w:t>Не привлекается</w:t>
            </w:r>
            <w:r w:rsidR="00600FBC">
              <w:rPr>
                <w:sz w:val="20"/>
                <w:szCs w:val="20"/>
              </w:rPr>
              <w:t xml:space="preserve"> **</w:t>
            </w:r>
          </w:p>
        </w:tc>
      </w:tr>
      <w:tr w:rsidR="008F7B73" w:rsidRPr="004B40FC" w:rsidTr="008F7B73">
        <w:tc>
          <w:tcPr>
            <w:tcW w:w="851" w:type="dxa"/>
          </w:tcPr>
          <w:p w:rsidR="008F7B73" w:rsidRDefault="008F7B73" w:rsidP="005F0B9E">
            <w:pPr>
              <w:pStyle w:val="aff0"/>
              <w:ind w:left="39" w:hanging="5"/>
              <w:rPr>
                <w:sz w:val="20"/>
                <w:szCs w:val="20"/>
              </w:rPr>
            </w:pPr>
            <w:r>
              <w:rPr>
                <w:sz w:val="20"/>
                <w:szCs w:val="20"/>
              </w:rPr>
              <w:t>1.4.</w:t>
            </w:r>
          </w:p>
        </w:tc>
        <w:tc>
          <w:tcPr>
            <w:tcW w:w="4536" w:type="dxa"/>
          </w:tcPr>
          <w:p w:rsidR="008F7B73" w:rsidRPr="00F72E15" w:rsidRDefault="008F7B73" w:rsidP="005F0B9E">
            <w:pPr>
              <w:pStyle w:val="ConsPlusNormal"/>
              <w:ind w:firstLine="0"/>
              <w:jc w:val="both"/>
            </w:pPr>
            <w:r w:rsidRPr="00F72E15">
              <w:rPr>
                <w:rFonts w:ascii="Times New Roman" w:hAnsi="Times New Roman" w:cs="Times New Roman"/>
              </w:rPr>
              <w:t>Идентификационный код закупки</w:t>
            </w:r>
          </w:p>
        </w:tc>
        <w:tc>
          <w:tcPr>
            <w:tcW w:w="5528" w:type="dxa"/>
            <w:tcBorders>
              <w:bottom w:val="single" w:sz="4" w:space="0" w:color="000000"/>
            </w:tcBorders>
          </w:tcPr>
          <w:p w:rsidR="008F7B73" w:rsidRPr="00F72E15" w:rsidRDefault="008F7B73" w:rsidP="005F0B9E">
            <w:pPr>
              <w:spacing w:after="0"/>
              <w:rPr>
                <w:i/>
                <w:sz w:val="20"/>
                <w:szCs w:val="20"/>
              </w:rPr>
            </w:pPr>
            <w:r w:rsidRPr="008D4902">
              <w:rPr>
                <w:bCs/>
                <w:sz w:val="20"/>
                <w:szCs w:val="20"/>
              </w:rPr>
              <w:t>Конкретизируется при проведении закупок товаров, работ, услуг</w:t>
            </w:r>
          </w:p>
        </w:tc>
      </w:tr>
      <w:tr w:rsidR="008F7B73" w:rsidRPr="00D510EC" w:rsidTr="008F7B73">
        <w:tc>
          <w:tcPr>
            <w:tcW w:w="851" w:type="dxa"/>
          </w:tcPr>
          <w:p w:rsidR="008F7B73" w:rsidRPr="004B40FC" w:rsidRDefault="008F7B73" w:rsidP="005F0B9E">
            <w:pPr>
              <w:spacing w:after="0"/>
              <w:ind w:left="39" w:hanging="5"/>
              <w:rPr>
                <w:sz w:val="20"/>
                <w:szCs w:val="20"/>
              </w:rPr>
            </w:pPr>
            <w:r>
              <w:rPr>
                <w:sz w:val="20"/>
                <w:szCs w:val="20"/>
              </w:rPr>
              <w:t>1.5</w:t>
            </w:r>
          </w:p>
        </w:tc>
        <w:tc>
          <w:tcPr>
            <w:tcW w:w="4536" w:type="dxa"/>
          </w:tcPr>
          <w:p w:rsidR="008F7B73" w:rsidRPr="00F72E15" w:rsidRDefault="003B1D87" w:rsidP="00CE6A6E">
            <w:pPr>
              <w:keepNext/>
              <w:keepLines/>
              <w:widowControl w:val="0"/>
              <w:suppressLineNumbers/>
              <w:suppressAutoHyphens/>
              <w:spacing w:after="0"/>
              <w:rPr>
                <w:sz w:val="20"/>
                <w:szCs w:val="20"/>
              </w:rPr>
            </w:pPr>
            <w:r>
              <w:rPr>
                <w:sz w:val="20"/>
                <w:szCs w:val="20"/>
              </w:rPr>
              <w:t>Наименование и описание объекта закупки и</w:t>
            </w:r>
            <w:r w:rsidR="008F7B73" w:rsidRPr="00F72E15">
              <w:rPr>
                <w:sz w:val="20"/>
                <w:szCs w:val="20"/>
              </w:rPr>
              <w:t xml:space="preserve"> условий контр</w:t>
            </w:r>
            <w:r w:rsidR="004C7ED7">
              <w:rPr>
                <w:sz w:val="20"/>
                <w:szCs w:val="20"/>
              </w:rPr>
              <w:t>акта</w:t>
            </w:r>
            <w:r>
              <w:rPr>
                <w:sz w:val="20"/>
                <w:szCs w:val="20"/>
              </w:rPr>
              <w:t xml:space="preserve"> (предмет контракта)</w:t>
            </w:r>
          </w:p>
        </w:tc>
        <w:tc>
          <w:tcPr>
            <w:tcW w:w="5528" w:type="dxa"/>
            <w:shd w:val="clear" w:color="auto" w:fill="auto"/>
          </w:tcPr>
          <w:p w:rsidR="008F7B73" w:rsidRPr="00F72E15" w:rsidRDefault="008F7B73" w:rsidP="005F0B9E">
            <w:pPr>
              <w:spacing w:after="0"/>
              <w:rPr>
                <w:sz w:val="20"/>
                <w:szCs w:val="20"/>
              </w:rPr>
            </w:pPr>
            <w:r w:rsidRPr="00F72E15">
              <w:rPr>
                <w:sz w:val="20"/>
                <w:szCs w:val="20"/>
              </w:rPr>
              <w:t xml:space="preserve">Конкретизируется при проведении закупок товаров, работ, услуг в соответствии со статьей 33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F72E15">
              <w:rPr>
                <w:i/>
                <w:sz w:val="20"/>
                <w:szCs w:val="20"/>
              </w:rPr>
              <w:t>(далее  - Закон</w:t>
            </w:r>
            <w:r w:rsidR="00CE6A6E">
              <w:rPr>
                <w:i/>
                <w:sz w:val="20"/>
                <w:szCs w:val="20"/>
              </w:rPr>
              <w:t xml:space="preserve"> о контрактной системе</w:t>
            </w:r>
            <w:r w:rsidRPr="00F72E15">
              <w:rPr>
                <w:i/>
                <w:sz w:val="20"/>
                <w:szCs w:val="20"/>
              </w:rPr>
              <w:t>)</w:t>
            </w:r>
          </w:p>
        </w:tc>
      </w:tr>
      <w:tr w:rsidR="008F7B73" w:rsidRPr="00D510EC" w:rsidTr="008F7B73">
        <w:tc>
          <w:tcPr>
            <w:tcW w:w="851" w:type="dxa"/>
          </w:tcPr>
          <w:p w:rsidR="008F7B73" w:rsidRPr="00022488" w:rsidRDefault="008F7B73" w:rsidP="005F0B9E">
            <w:pPr>
              <w:spacing w:after="0"/>
              <w:ind w:left="39" w:hanging="5"/>
              <w:rPr>
                <w:sz w:val="20"/>
                <w:szCs w:val="20"/>
              </w:rPr>
            </w:pPr>
            <w:r w:rsidRPr="00022488">
              <w:rPr>
                <w:sz w:val="20"/>
                <w:szCs w:val="20"/>
              </w:rPr>
              <w:t>1.</w:t>
            </w:r>
            <w:r>
              <w:rPr>
                <w:sz w:val="20"/>
                <w:szCs w:val="20"/>
              </w:rPr>
              <w:t>5</w:t>
            </w:r>
            <w:r w:rsidRPr="00022488">
              <w:rPr>
                <w:sz w:val="20"/>
                <w:szCs w:val="20"/>
              </w:rPr>
              <w:t>.1.</w:t>
            </w:r>
          </w:p>
        </w:tc>
        <w:tc>
          <w:tcPr>
            <w:tcW w:w="4536" w:type="dxa"/>
          </w:tcPr>
          <w:p w:rsidR="008F7B73" w:rsidRPr="00F72E15" w:rsidRDefault="008F7B73" w:rsidP="005F0B9E">
            <w:pPr>
              <w:keepNext/>
              <w:keepLines/>
              <w:widowControl w:val="0"/>
              <w:suppressLineNumbers/>
              <w:suppressAutoHyphens/>
              <w:spacing w:after="0"/>
              <w:rPr>
                <w:sz w:val="20"/>
                <w:szCs w:val="20"/>
              </w:rPr>
            </w:pPr>
            <w:r w:rsidRPr="00F72E15">
              <w:rPr>
                <w:sz w:val="20"/>
                <w:szCs w:val="20"/>
              </w:rPr>
              <w:t>Количество поставляемого товара, объем выполняемых работ, оказываемых услуг</w:t>
            </w:r>
          </w:p>
        </w:tc>
        <w:tc>
          <w:tcPr>
            <w:tcW w:w="5528" w:type="dxa"/>
            <w:shd w:val="clear" w:color="auto" w:fill="auto"/>
          </w:tcPr>
          <w:p w:rsidR="008F7B73" w:rsidRPr="00F72E15" w:rsidRDefault="008F7B73" w:rsidP="005F0B9E">
            <w:pPr>
              <w:spacing w:after="0"/>
              <w:rPr>
                <w:sz w:val="20"/>
                <w:szCs w:val="20"/>
              </w:rPr>
            </w:pPr>
            <w:r w:rsidRPr="00F72E15">
              <w:rPr>
                <w:bCs/>
                <w:sz w:val="20"/>
                <w:szCs w:val="20"/>
              </w:rPr>
              <w:t>Конкретизируется при проведении закупок товаров, работ, услуг</w:t>
            </w:r>
          </w:p>
        </w:tc>
      </w:tr>
      <w:tr w:rsidR="00B82386" w:rsidRPr="00776D2F" w:rsidTr="008F7B73">
        <w:tc>
          <w:tcPr>
            <w:tcW w:w="851" w:type="dxa"/>
          </w:tcPr>
          <w:p w:rsidR="00B82386" w:rsidRPr="004B40FC" w:rsidRDefault="00B82386" w:rsidP="005F0B9E">
            <w:pPr>
              <w:spacing w:after="0"/>
              <w:ind w:left="39" w:hanging="5"/>
              <w:rPr>
                <w:sz w:val="20"/>
                <w:szCs w:val="20"/>
              </w:rPr>
            </w:pPr>
            <w:r>
              <w:rPr>
                <w:sz w:val="20"/>
                <w:szCs w:val="20"/>
              </w:rPr>
              <w:t>1.6.</w:t>
            </w:r>
          </w:p>
        </w:tc>
        <w:tc>
          <w:tcPr>
            <w:tcW w:w="4536" w:type="dxa"/>
          </w:tcPr>
          <w:p w:rsidR="00B82386" w:rsidRPr="00CE6A6E" w:rsidRDefault="00B82386" w:rsidP="004B6B72">
            <w:pPr>
              <w:autoSpaceDE w:val="0"/>
              <w:autoSpaceDN w:val="0"/>
              <w:adjustRightInd w:val="0"/>
              <w:rPr>
                <w:sz w:val="20"/>
                <w:szCs w:val="20"/>
              </w:rPr>
            </w:pPr>
            <w:r w:rsidRPr="00CE6A6E">
              <w:rPr>
                <w:sz w:val="20"/>
                <w:szCs w:val="20"/>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w:t>
            </w:r>
          </w:p>
        </w:tc>
        <w:tc>
          <w:tcPr>
            <w:tcW w:w="5528" w:type="dxa"/>
            <w:tcBorders>
              <w:bottom w:val="single" w:sz="4" w:space="0" w:color="000000"/>
            </w:tcBorders>
          </w:tcPr>
          <w:p w:rsidR="00B82386" w:rsidRPr="00CE6A6E" w:rsidRDefault="00B82386" w:rsidP="004B6B72">
            <w:pPr>
              <w:autoSpaceDE w:val="0"/>
              <w:autoSpaceDN w:val="0"/>
              <w:adjustRightInd w:val="0"/>
              <w:rPr>
                <w:bCs/>
                <w:sz w:val="20"/>
                <w:szCs w:val="20"/>
              </w:rPr>
            </w:pPr>
            <w:r w:rsidRPr="00CE6A6E">
              <w:rPr>
                <w:bCs/>
                <w:sz w:val="20"/>
                <w:szCs w:val="20"/>
              </w:rPr>
              <w:t>Конкретизируется при проведении закупок товаров, работ, услуг</w:t>
            </w:r>
          </w:p>
          <w:p w:rsidR="00B82386" w:rsidRPr="00CE6A6E" w:rsidRDefault="00B82386" w:rsidP="004B6B72">
            <w:pPr>
              <w:rPr>
                <w:i/>
                <w:snapToGrid w:val="0"/>
                <w:color w:val="000000"/>
                <w:sz w:val="20"/>
                <w:szCs w:val="20"/>
              </w:rPr>
            </w:pPr>
            <w:r w:rsidRPr="00CE6A6E">
              <w:rPr>
                <w:i/>
                <w:snapToGrid w:val="0"/>
                <w:color w:val="000000"/>
                <w:sz w:val="20"/>
                <w:szCs w:val="20"/>
              </w:rPr>
              <w:t xml:space="preserve">В случаях, установленных Правительством Российской Федерации в соответствии с </w:t>
            </w:r>
            <w:hyperlink r:id="rId10" w:history="1">
              <w:r w:rsidRPr="00CE6A6E">
                <w:rPr>
                  <w:rStyle w:val="ab"/>
                  <w:i/>
                  <w:snapToGrid w:val="0"/>
                  <w:color w:val="000000"/>
                  <w:sz w:val="20"/>
                  <w:szCs w:val="20"/>
                </w:rPr>
                <w:t>частью 2 статьи 34</w:t>
              </w:r>
            </w:hyperlink>
            <w:r w:rsidRPr="00CE6A6E">
              <w:rPr>
                <w:i/>
                <w:snapToGrid w:val="0"/>
                <w:color w:val="000000"/>
                <w:sz w:val="20"/>
                <w:szCs w:val="20"/>
              </w:rPr>
              <w:t xml:space="preserve"> Закона о контрактной системе, указываются ориентировочное значение цены контракта либо формула цены и максимальное значение цены контракта. </w:t>
            </w:r>
          </w:p>
          <w:p w:rsidR="00B82386" w:rsidRPr="00CE6A6E" w:rsidRDefault="00B82386" w:rsidP="004B6B72">
            <w:pPr>
              <w:rPr>
                <w:i/>
                <w:snapToGrid w:val="0"/>
                <w:color w:val="000000"/>
                <w:sz w:val="20"/>
                <w:szCs w:val="20"/>
              </w:rPr>
            </w:pPr>
            <w:r w:rsidRPr="00CE6A6E">
              <w:rPr>
                <w:i/>
                <w:snapToGrid w:val="0"/>
                <w:color w:val="000000"/>
                <w:sz w:val="20"/>
                <w:szCs w:val="20"/>
              </w:rPr>
              <w:t xml:space="preserve">В случае, предусмотренном </w:t>
            </w:r>
            <w:hyperlink r:id="rId11" w:history="1">
              <w:r w:rsidRPr="00CE6A6E">
                <w:rPr>
                  <w:rStyle w:val="ab"/>
                  <w:i/>
                  <w:snapToGrid w:val="0"/>
                  <w:color w:val="000000"/>
                  <w:sz w:val="20"/>
                  <w:szCs w:val="20"/>
                </w:rPr>
                <w:t>частью 24 статьи 22</w:t>
              </w:r>
            </w:hyperlink>
            <w:r w:rsidRPr="00CE6A6E">
              <w:rPr>
                <w:i/>
                <w:snapToGrid w:val="0"/>
                <w:color w:val="000000"/>
                <w:sz w:val="20"/>
                <w:szCs w:val="20"/>
              </w:rPr>
              <w:t xml:space="preserve"> Закона о контрактной системе, указываются начальная цена единицы товара, работы, услуги, а также начальная сумма цен указанных единиц и максимальное значение цены контракта. </w:t>
            </w:r>
          </w:p>
          <w:tbl>
            <w:tblPr>
              <w:tblW w:w="5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749"/>
              <w:gridCol w:w="3098"/>
            </w:tblGrid>
            <w:tr w:rsidR="00B82386" w:rsidRPr="00CE6A6E" w:rsidTr="004B6B72">
              <w:tc>
                <w:tcPr>
                  <w:tcW w:w="427" w:type="dxa"/>
                </w:tcPr>
                <w:p w:rsidR="00B82386" w:rsidRPr="00CE6A6E" w:rsidRDefault="00B82386" w:rsidP="004B6B72">
                  <w:pPr>
                    <w:jc w:val="left"/>
                    <w:rPr>
                      <w:snapToGrid w:val="0"/>
                      <w:color w:val="000000"/>
                      <w:sz w:val="20"/>
                      <w:szCs w:val="20"/>
                    </w:rPr>
                  </w:pPr>
                  <w:r w:rsidRPr="00CE6A6E">
                    <w:rPr>
                      <w:snapToGrid w:val="0"/>
                      <w:color w:val="000000"/>
                      <w:sz w:val="20"/>
                      <w:szCs w:val="20"/>
                    </w:rPr>
                    <w:t>№</w:t>
                  </w:r>
                </w:p>
              </w:tc>
              <w:tc>
                <w:tcPr>
                  <w:tcW w:w="1749" w:type="dxa"/>
                </w:tcPr>
                <w:p w:rsidR="00B82386" w:rsidRPr="00CE6A6E" w:rsidRDefault="00B82386" w:rsidP="004B6B72">
                  <w:pPr>
                    <w:jc w:val="left"/>
                    <w:rPr>
                      <w:snapToGrid w:val="0"/>
                      <w:color w:val="000000"/>
                      <w:sz w:val="20"/>
                      <w:szCs w:val="20"/>
                    </w:rPr>
                  </w:pPr>
                  <w:r w:rsidRPr="00CE6A6E">
                    <w:rPr>
                      <w:snapToGrid w:val="0"/>
                      <w:color w:val="000000"/>
                      <w:sz w:val="20"/>
                      <w:szCs w:val="20"/>
                    </w:rPr>
                    <w:t>Наименование единицы товара, работы, услуги</w:t>
                  </w:r>
                </w:p>
              </w:tc>
              <w:tc>
                <w:tcPr>
                  <w:tcW w:w="3098" w:type="dxa"/>
                </w:tcPr>
                <w:p w:rsidR="00B82386" w:rsidRPr="00CE6A6E" w:rsidRDefault="00B82386" w:rsidP="004B6B72">
                  <w:pPr>
                    <w:jc w:val="left"/>
                    <w:rPr>
                      <w:snapToGrid w:val="0"/>
                      <w:color w:val="000000"/>
                      <w:sz w:val="20"/>
                      <w:szCs w:val="20"/>
                    </w:rPr>
                  </w:pPr>
                  <w:r w:rsidRPr="00CE6A6E">
                    <w:rPr>
                      <w:snapToGrid w:val="0"/>
                      <w:color w:val="000000"/>
                      <w:sz w:val="20"/>
                      <w:szCs w:val="20"/>
                    </w:rPr>
                    <w:t>Начальная цена единицы товара, работы, услуги</w:t>
                  </w:r>
                </w:p>
              </w:tc>
            </w:tr>
            <w:tr w:rsidR="00B82386" w:rsidRPr="00CE6A6E" w:rsidTr="004B6B72">
              <w:tc>
                <w:tcPr>
                  <w:tcW w:w="427" w:type="dxa"/>
                </w:tcPr>
                <w:p w:rsidR="00B82386" w:rsidRPr="00CE6A6E" w:rsidRDefault="00B82386" w:rsidP="004B6B72">
                  <w:pPr>
                    <w:jc w:val="left"/>
                    <w:rPr>
                      <w:snapToGrid w:val="0"/>
                      <w:color w:val="000000"/>
                      <w:sz w:val="20"/>
                      <w:szCs w:val="20"/>
                    </w:rPr>
                  </w:pPr>
                  <w:r w:rsidRPr="00CE6A6E">
                    <w:rPr>
                      <w:snapToGrid w:val="0"/>
                      <w:color w:val="000000"/>
                      <w:sz w:val="20"/>
                      <w:szCs w:val="20"/>
                    </w:rPr>
                    <w:t>1</w:t>
                  </w:r>
                </w:p>
              </w:tc>
              <w:tc>
                <w:tcPr>
                  <w:tcW w:w="1749" w:type="dxa"/>
                </w:tcPr>
                <w:p w:rsidR="00B82386" w:rsidRPr="00CE6A6E" w:rsidRDefault="00B82386" w:rsidP="004B6B72">
                  <w:pPr>
                    <w:jc w:val="left"/>
                    <w:rPr>
                      <w:snapToGrid w:val="0"/>
                      <w:color w:val="000000"/>
                      <w:sz w:val="20"/>
                      <w:szCs w:val="20"/>
                    </w:rPr>
                  </w:pPr>
                </w:p>
              </w:tc>
              <w:tc>
                <w:tcPr>
                  <w:tcW w:w="3098" w:type="dxa"/>
                </w:tcPr>
                <w:p w:rsidR="00B82386" w:rsidRPr="00CE6A6E" w:rsidRDefault="00B82386" w:rsidP="004B6B72">
                  <w:pPr>
                    <w:jc w:val="left"/>
                    <w:rPr>
                      <w:snapToGrid w:val="0"/>
                      <w:color w:val="000000"/>
                      <w:sz w:val="20"/>
                      <w:szCs w:val="20"/>
                    </w:rPr>
                  </w:pPr>
                </w:p>
              </w:tc>
            </w:tr>
            <w:tr w:rsidR="00B82386" w:rsidRPr="00CE6A6E" w:rsidTr="004B6B72">
              <w:tc>
                <w:tcPr>
                  <w:tcW w:w="427" w:type="dxa"/>
                </w:tcPr>
                <w:p w:rsidR="00B82386" w:rsidRPr="00CE6A6E" w:rsidRDefault="00B82386" w:rsidP="004B6B72">
                  <w:pPr>
                    <w:jc w:val="left"/>
                    <w:rPr>
                      <w:snapToGrid w:val="0"/>
                      <w:color w:val="000000"/>
                      <w:sz w:val="20"/>
                      <w:szCs w:val="20"/>
                    </w:rPr>
                  </w:pPr>
                  <w:r w:rsidRPr="00CE6A6E">
                    <w:rPr>
                      <w:snapToGrid w:val="0"/>
                      <w:color w:val="000000"/>
                      <w:sz w:val="20"/>
                      <w:szCs w:val="20"/>
                    </w:rPr>
                    <w:t>2</w:t>
                  </w:r>
                </w:p>
              </w:tc>
              <w:tc>
                <w:tcPr>
                  <w:tcW w:w="1749" w:type="dxa"/>
                </w:tcPr>
                <w:p w:rsidR="00B82386" w:rsidRPr="00CE6A6E" w:rsidRDefault="00B82386" w:rsidP="004B6B72">
                  <w:pPr>
                    <w:jc w:val="left"/>
                    <w:rPr>
                      <w:snapToGrid w:val="0"/>
                      <w:color w:val="000000"/>
                      <w:sz w:val="20"/>
                      <w:szCs w:val="20"/>
                    </w:rPr>
                  </w:pPr>
                </w:p>
              </w:tc>
              <w:tc>
                <w:tcPr>
                  <w:tcW w:w="3098" w:type="dxa"/>
                </w:tcPr>
                <w:p w:rsidR="00B82386" w:rsidRPr="00CE6A6E" w:rsidRDefault="00B82386" w:rsidP="004B6B72">
                  <w:pPr>
                    <w:jc w:val="left"/>
                    <w:rPr>
                      <w:snapToGrid w:val="0"/>
                      <w:color w:val="000000"/>
                      <w:sz w:val="20"/>
                      <w:szCs w:val="20"/>
                    </w:rPr>
                  </w:pPr>
                </w:p>
              </w:tc>
            </w:tr>
            <w:tr w:rsidR="00B82386" w:rsidRPr="00CE6A6E" w:rsidTr="004B6B72">
              <w:tc>
                <w:tcPr>
                  <w:tcW w:w="427" w:type="dxa"/>
                </w:tcPr>
                <w:p w:rsidR="00B82386" w:rsidRPr="00CE6A6E" w:rsidRDefault="00B82386" w:rsidP="004B6B72">
                  <w:pPr>
                    <w:jc w:val="left"/>
                    <w:rPr>
                      <w:snapToGrid w:val="0"/>
                      <w:color w:val="000000"/>
                      <w:sz w:val="20"/>
                      <w:szCs w:val="20"/>
                    </w:rPr>
                  </w:pPr>
                  <w:r w:rsidRPr="00CE6A6E">
                    <w:rPr>
                      <w:snapToGrid w:val="0"/>
                      <w:color w:val="000000"/>
                      <w:sz w:val="20"/>
                      <w:szCs w:val="20"/>
                    </w:rPr>
                    <w:t>3</w:t>
                  </w:r>
                </w:p>
              </w:tc>
              <w:tc>
                <w:tcPr>
                  <w:tcW w:w="1749" w:type="dxa"/>
                </w:tcPr>
                <w:p w:rsidR="00B82386" w:rsidRPr="00CE6A6E" w:rsidRDefault="00B82386" w:rsidP="004B6B72">
                  <w:pPr>
                    <w:jc w:val="left"/>
                    <w:rPr>
                      <w:snapToGrid w:val="0"/>
                      <w:color w:val="000000"/>
                      <w:sz w:val="20"/>
                      <w:szCs w:val="20"/>
                    </w:rPr>
                  </w:pPr>
                </w:p>
              </w:tc>
              <w:tc>
                <w:tcPr>
                  <w:tcW w:w="3098" w:type="dxa"/>
                </w:tcPr>
                <w:p w:rsidR="00B82386" w:rsidRPr="00CE6A6E" w:rsidRDefault="00B82386" w:rsidP="004B6B72">
                  <w:pPr>
                    <w:jc w:val="left"/>
                    <w:rPr>
                      <w:snapToGrid w:val="0"/>
                      <w:color w:val="000000"/>
                      <w:sz w:val="20"/>
                      <w:szCs w:val="20"/>
                    </w:rPr>
                  </w:pPr>
                </w:p>
              </w:tc>
            </w:tr>
            <w:tr w:rsidR="00B82386" w:rsidRPr="00CE6A6E" w:rsidTr="004B6B72">
              <w:tc>
                <w:tcPr>
                  <w:tcW w:w="427" w:type="dxa"/>
                </w:tcPr>
                <w:p w:rsidR="00B82386" w:rsidRPr="00CE6A6E" w:rsidRDefault="00B82386" w:rsidP="004B6B72">
                  <w:pPr>
                    <w:jc w:val="left"/>
                    <w:rPr>
                      <w:snapToGrid w:val="0"/>
                      <w:color w:val="000000"/>
                      <w:sz w:val="20"/>
                      <w:szCs w:val="20"/>
                    </w:rPr>
                  </w:pPr>
                  <w:r w:rsidRPr="00CE6A6E">
                    <w:rPr>
                      <w:snapToGrid w:val="0"/>
                      <w:color w:val="000000"/>
                      <w:sz w:val="20"/>
                      <w:szCs w:val="20"/>
                    </w:rPr>
                    <w:t>…</w:t>
                  </w:r>
                </w:p>
              </w:tc>
              <w:tc>
                <w:tcPr>
                  <w:tcW w:w="1749" w:type="dxa"/>
                </w:tcPr>
                <w:p w:rsidR="00B82386" w:rsidRPr="00CE6A6E" w:rsidRDefault="00B82386" w:rsidP="004B6B72">
                  <w:pPr>
                    <w:jc w:val="left"/>
                    <w:rPr>
                      <w:snapToGrid w:val="0"/>
                      <w:color w:val="000000"/>
                      <w:sz w:val="20"/>
                      <w:szCs w:val="20"/>
                    </w:rPr>
                  </w:pPr>
                </w:p>
              </w:tc>
              <w:tc>
                <w:tcPr>
                  <w:tcW w:w="3098" w:type="dxa"/>
                </w:tcPr>
                <w:p w:rsidR="00B82386" w:rsidRPr="00CE6A6E" w:rsidRDefault="00B82386" w:rsidP="004B6B72">
                  <w:pPr>
                    <w:jc w:val="left"/>
                    <w:rPr>
                      <w:snapToGrid w:val="0"/>
                      <w:color w:val="000000"/>
                      <w:sz w:val="20"/>
                      <w:szCs w:val="20"/>
                    </w:rPr>
                  </w:pPr>
                </w:p>
              </w:tc>
            </w:tr>
            <w:tr w:rsidR="00B82386" w:rsidRPr="00CE6A6E" w:rsidTr="004B6B72">
              <w:tc>
                <w:tcPr>
                  <w:tcW w:w="427" w:type="dxa"/>
                </w:tcPr>
                <w:p w:rsidR="00B82386" w:rsidRPr="00CE6A6E" w:rsidRDefault="00B82386" w:rsidP="004B6B72">
                  <w:pPr>
                    <w:jc w:val="left"/>
                    <w:rPr>
                      <w:snapToGrid w:val="0"/>
                      <w:color w:val="000000"/>
                      <w:sz w:val="20"/>
                      <w:szCs w:val="20"/>
                    </w:rPr>
                  </w:pPr>
                </w:p>
              </w:tc>
              <w:tc>
                <w:tcPr>
                  <w:tcW w:w="4847" w:type="dxa"/>
                  <w:gridSpan w:val="2"/>
                </w:tcPr>
                <w:p w:rsidR="00B82386" w:rsidRPr="00CE6A6E" w:rsidRDefault="00B82386" w:rsidP="004B6B72">
                  <w:pPr>
                    <w:jc w:val="left"/>
                    <w:rPr>
                      <w:i/>
                      <w:snapToGrid w:val="0"/>
                      <w:color w:val="000000"/>
                      <w:sz w:val="20"/>
                      <w:szCs w:val="20"/>
                    </w:rPr>
                  </w:pPr>
                  <w:r w:rsidRPr="00CE6A6E">
                    <w:rPr>
                      <w:i/>
                      <w:snapToGrid w:val="0"/>
                      <w:color w:val="000000"/>
                      <w:sz w:val="20"/>
                      <w:szCs w:val="20"/>
                    </w:rPr>
                    <w:t>Начальная сумма цен указанных единиц</w:t>
                  </w:r>
                </w:p>
              </w:tc>
            </w:tr>
            <w:tr w:rsidR="00B82386" w:rsidRPr="00CE6A6E" w:rsidTr="004B6B72">
              <w:tc>
                <w:tcPr>
                  <w:tcW w:w="427" w:type="dxa"/>
                </w:tcPr>
                <w:p w:rsidR="00B82386" w:rsidRPr="00CE6A6E" w:rsidRDefault="00B82386" w:rsidP="004B6B72">
                  <w:pPr>
                    <w:jc w:val="left"/>
                    <w:rPr>
                      <w:snapToGrid w:val="0"/>
                      <w:color w:val="000000"/>
                      <w:sz w:val="20"/>
                      <w:szCs w:val="20"/>
                    </w:rPr>
                  </w:pPr>
                </w:p>
              </w:tc>
              <w:tc>
                <w:tcPr>
                  <w:tcW w:w="4847" w:type="dxa"/>
                  <w:gridSpan w:val="2"/>
                </w:tcPr>
                <w:p w:rsidR="00B82386" w:rsidRPr="00CE6A6E" w:rsidRDefault="00B82386" w:rsidP="004B6B72">
                  <w:pPr>
                    <w:jc w:val="left"/>
                    <w:rPr>
                      <w:i/>
                      <w:snapToGrid w:val="0"/>
                      <w:color w:val="000000"/>
                      <w:sz w:val="20"/>
                      <w:szCs w:val="20"/>
                    </w:rPr>
                  </w:pPr>
                  <w:r w:rsidRPr="00CE6A6E">
                    <w:rPr>
                      <w:i/>
                      <w:snapToGrid w:val="0"/>
                      <w:color w:val="000000"/>
                      <w:sz w:val="20"/>
                      <w:szCs w:val="20"/>
                    </w:rPr>
                    <w:t>Максимальное значение цены контракта</w:t>
                  </w:r>
                </w:p>
              </w:tc>
            </w:tr>
          </w:tbl>
          <w:p w:rsidR="00B82386" w:rsidRPr="00CE6A6E" w:rsidRDefault="00B82386" w:rsidP="004B6B72">
            <w:pPr>
              <w:autoSpaceDE w:val="0"/>
              <w:autoSpaceDN w:val="0"/>
              <w:adjustRightInd w:val="0"/>
              <w:rPr>
                <w:sz w:val="20"/>
                <w:szCs w:val="20"/>
              </w:rPr>
            </w:pPr>
          </w:p>
        </w:tc>
      </w:tr>
      <w:tr w:rsidR="00B82386" w:rsidRPr="0061111C" w:rsidTr="008F7B73">
        <w:tc>
          <w:tcPr>
            <w:tcW w:w="851" w:type="dxa"/>
          </w:tcPr>
          <w:p w:rsidR="00B82386" w:rsidRPr="004B40FC" w:rsidRDefault="00B82386" w:rsidP="005F0B9E">
            <w:pPr>
              <w:spacing w:after="0"/>
              <w:ind w:left="39"/>
              <w:rPr>
                <w:sz w:val="20"/>
                <w:szCs w:val="20"/>
              </w:rPr>
            </w:pPr>
            <w:r>
              <w:rPr>
                <w:sz w:val="20"/>
                <w:szCs w:val="20"/>
              </w:rPr>
              <w:t>1.7.</w:t>
            </w:r>
          </w:p>
        </w:tc>
        <w:tc>
          <w:tcPr>
            <w:tcW w:w="4536" w:type="dxa"/>
          </w:tcPr>
          <w:p w:rsidR="00B82386" w:rsidRPr="00F72E15" w:rsidRDefault="00B82386" w:rsidP="004B6B72">
            <w:pPr>
              <w:autoSpaceDE w:val="0"/>
              <w:autoSpaceDN w:val="0"/>
              <w:adjustRightInd w:val="0"/>
              <w:spacing w:after="0"/>
              <w:rPr>
                <w:sz w:val="20"/>
                <w:szCs w:val="20"/>
              </w:rPr>
            </w:pPr>
            <w:r w:rsidRPr="00F72E15">
              <w:rPr>
                <w:sz w:val="20"/>
                <w:szCs w:val="20"/>
              </w:rPr>
              <w:t xml:space="preserve">Общая цена запасных частей к технике, к оборудованию или с указанием цены каждой </w:t>
            </w:r>
            <w:r w:rsidRPr="00F72E15">
              <w:rPr>
                <w:sz w:val="20"/>
                <w:szCs w:val="20"/>
              </w:rPr>
              <w:lastRenderedPageBreak/>
              <w:t>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цена единицы работы или услуги</w:t>
            </w:r>
          </w:p>
        </w:tc>
        <w:tc>
          <w:tcPr>
            <w:tcW w:w="5528" w:type="dxa"/>
            <w:shd w:val="clear" w:color="auto" w:fill="auto"/>
          </w:tcPr>
          <w:p w:rsidR="00B82386" w:rsidRPr="00F72E15" w:rsidRDefault="00B82386" w:rsidP="004B6B72">
            <w:pPr>
              <w:autoSpaceDE w:val="0"/>
              <w:autoSpaceDN w:val="0"/>
              <w:adjustRightInd w:val="0"/>
              <w:spacing w:after="0"/>
              <w:rPr>
                <w:sz w:val="18"/>
                <w:szCs w:val="18"/>
              </w:rPr>
            </w:pPr>
            <w:r w:rsidRPr="00F72E15">
              <w:rPr>
                <w:bCs/>
                <w:sz w:val="20"/>
                <w:szCs w:val="20"/>
              </w:rPr>
              <w:lastRenderedPageBreak/>
              <w:t>Конкретизируется при проведении закупок товаров, работ, услуг</w:t>
            </w:r>
          </w:p>
        </w:tc>
      </w:tr>
      <w:tr w:rsidR="008F7B73" w:rsidRPr="00776D2F" w:rsidTr="008F7B73">
        <w:tc>
          <w:tcPr>
            <w:tcW w:w="851" w:type="dxa"/>
          </w:tcPr>
          <w:p w:rsidR="008F7B73" w:rsidRPr="00022488" w:rsidRDefault="008F7B73" w:rsidP="005F0B9E">
            <w:pPr>
              <w:spacing w:after="0"/>
              <w:ind w:left="39" w:hanging="5"/>
              <w:rPr>
                <w:sz w:val="20"/>
                <w:szCs w:val="20"/>
              </w:rPr>
            </w:pPr>
            <w:r w:rsidRPr="00022488">
              <w:rPr>
                <w:sz w:val="20"/>
                <w:szCs w:val="20"/>
              </w:rPr>
              <w:t>1.8.</w:t>
            </w:r>
          </w:p>
        </w:tc>
        <w:tc>
          <w:tcPr>
            <w:tcW w:w="4536" w:type="dxa"/>
          </w:tcPr>
          <w:p w:rsidR="008F7B73" w:rsidRPr="00F72E15" w:rsidRDefault="00E57ADB" w:rsidP="005F0B9E">
            <w:pPr>
              <w:autoSpaceDE w:val="0"/>
              <w:autoSpaceDN w:val="0"/>
              <w:adjustRightInd w:val="0"/>
              <w:spacing w:after="0"/>
              <w:rPr>
                <w:rFonts w:eastAsiaTheme="minorHAnsi"/>
                <w:sz w:val="20"/>
                <w:szCs w:val="20"/>
                <w:lang w:eastAsia="en-US"/>
              </w:rPr>
            </w:pPr>
            <w:r w:rsidRPr="00E57ADB">
              <w:rPr>
                <w:sz w:val="20"/>
                <w:szCs w:val="20"/>
              </w:rPr>
              <w:t>Обоснование начальной (максимальной) цены контракта</w:t>
            </w:r>
            <w:r w:rsidRPr="00CE6A6E">
              <w:rPr>
                <w:sz w:val="20"/>
                <w:szCs w:val="20"/>
              </w:rPr>
              <w:t>, начальных цен единиц товара, работы, услуги</w:t>
            </w:r>
          </w:p>
        </w:tc>
        <w:tc>
          <w:tcPr>
            <w:tcW w:w="5528" w:type="dxa"/>
          </w:tcPr>
          <w:p w:rsidR="008F7B73" w:rsidRPr="00F72E15" w:rsidRDefault="008F7B73" w:rsidP="005F0B9E">
            <w:pPr>
              <w:autoSpaceDE w:val="0"/>
              <w:autoSpaceDN w:val="0"/>
              <w:adjustRightInd w:val="0"/>
              <w:spacing w:after="0"/>
              <w:rPr>
                <w:bCs/>
                <w:sz w:val="20"/>
                <w:szCs w:val="20"/>
              </w:rPr>
            </w:pPr>
            <w:r w:rsidRPr="00F72E15">
              <w:rPr>
                <w:bCs/>
                <w:sz w:val="20"/>
                <w:szCs w:val="20"/>
              </w:rPr>
              <w:t>Конкретизируется при проведении закупок товаров, работ, услуг в соответствии с приказом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8F7B73" w:rsidRPr="00776D2F" w:rsidTr="008F7B73">
        <w:tc>
          <w:tcPr>
            <w:tcW w:w="851" w:type="dxa"/>
          </w:tcPr>
          <w:p w:rsidR="008F7B73" w:rsidRPr="00022488" w:rsidRDefault="008F7B73" w:rsidP="005F0B9E">
            <w:pPr>
              <w:spacing w:after="0"/>
              <w:ind w:left="39" w:hanging="5"/>
              <w:rPr>
                <w:sz w:val="20"/>
                <w:szCs w:val="20"/>
              </w:rPr>
            </w:pPr>
            <w:r w:rsidRPr="00022488">
              <w:rPr>
                <w:sz w:val="20"/>
                <w:szCs w:val="20"/>
              </w:rPr>
              <w:t>1.9.</w:t>
            </w:r>
          </w:p>
        </w:tc>
        <w:tc>
          <w:tcPr>
            <w:tcW w:w="4536" w:type="dxa"/>
          </w:tcPr>
          <w:p w:rsidR="008F7B73" w:rsidRPr="008D4902" w:rsidRDefault="008F7B73" w:rsidP="005F0B9E">
            <w:pPr>
              <w:autoSpaceDE w:val="0"/>
              <w:autoSpaceDN w:val="0"/>
              <w:adjustRightInd w:val="0"/>
              <w:spacing w:after="0"/>
              <w:rPr>
                <w:sz w:val="20"/>
                <w:szCs w:val="20"/>
              </w:rPr>
            </w:pPr>
            <w:r w:rsidRPr="008D4902">
              <w:rPr>
                <w:sz w:val="20"/>
                <w:szCs w:val="20"/>
              </w:rPr>
              <w:t>Порядок формирования цены контракта</w:t>
            </w:r>
            <w:r w:rsidR="00CE6A6E">
              <w:rPr>
                <w:sz w:val="20"/>
                <w:szCs w:val="20"/>
              </w:rPr>
              <w:t>, цены единицы товара, работы, услуги</w:t>
            </w:r>
          </w:p>
        </w:tc>
        <w:tc>
          <w:tcPr>
            <w:tcW w:w="5528" w:type="dxa"/>
          </w:tcPr>
          <w:p w:rsidR="008F7B73" w:rsidRPr="002D7B4B" w:rsidRDefault="008F7B73" w:rsidP="005F0B9E">
            <w:pPr>
              <w:autoSpaceDE w:val="0"/>
              <w:autoSpaceDN w:val="0"/>
              <w:adjustRightInd w:val="0"/>
              <w:spacing w:after="0"/>
              <w:rPr>
                <w:bCs/>
                <w:sz w:val="20"/>
                <w:szCs w:val="20"/>
              </w:rPr>
            </w:pPr>
            <w:r w:rsidRPr="002D7B4B">
              <w:rPr>
                <w:bCs/>
                <w:sz w:val="20"/>
                <w:szCs w:val="20"/>
              </w:rPr>
              <w:t>Конкретизируется при проведении закупок товаров, работ, услуг</w:t>
            </w:r>
          </w:p>
        </w:tc>
      </w:tr>
      <w:tr w:rsidR="000433EC" w:rsidRPr="00776D2F" w:rsidTr="008F7B73">
        <w:tc>
          <w:tcPr>
            <w:tcW w:w="851" w:type="dxa"/>
          </w:tcPr>
          <w:p w:rsidR="000433EC" w:rsidRPr="00022488" w:rsidRDefault="00943A2C" w:rsidP="005F0B9E">
            <w:pPr>
              <w:spacing w:after="0"/>
              <w:ind w:left="39" w:hanging="5"/>
              <w:rPr>
                <w:sz w:val="20"/>
                <w:szCs w:val="20"/>
              </w:rPr>
            </w:pPr>
            <w:r>
              <w:rPr>
                <w:sz w:val="20"/>
                <w:szCs w:val="20"/>
              </w:rPr>
              <w:t>1.10.</w:t>
            </w:r>
          </w:p>
        </w:tc>
        <w:tc>
          <w:tcPr>
            <w:tcW w:w="4536" w:type="dxa"/>
          </w:tcPr>
          <w:p w:rsidR="000433EC" w:rsidRPr="008D4902" w:rsidRDefault="000433EC" w:rsidP="005F0B9E">
            <w:pPr>
              <w:autoSpaceDE w:val="0"/>
              <w:autoSpaceDN w:val="0"/>
              <w:adjustRightInd w:val="0"/>
              <w:spacing w:after="0"/>
              <w:rPr>
                <w:sz w:val="20"/>
                <w:szCs w:val="20"/>
              </w:rPr>
            </w:pPr>
            <w:r w:rsidRPr="00CE6A6E">
              <w:rPr>
                <w:sz w:val="20"/>
                <w:szCs w:val="20"/>
              </w:rPr>
              <w:t>Форма, срок и порядок оплаты</w:t>
            </w:r>
            <w:r w:rsidR="007C493B" w:rsidRPr="00CE6A6E">
              <w:t xml:space="preserve"> </w:t>
            </w:r>
            <w:r w:rsidR="007C493B" w:rsidRPr="00CE6A6E">
              <w:rPr>
                <w:sz w:val="20"/>
                <w:szCs w:val="20"/>
              </w:rPr>
              <w:t>поставки товара, выполнения работы или оказания услуги по цене единицы товара, работы, услуги</w:t>
            </w:r>
          </w:p>
        </w:tc>
        <w:tc>
          <w:tcPr>
            <w:tcW w:w="5528" w:type="dxa"/>
          </w:tcPr>
          <w:p w:rsidR="000433EC" w:rsidRPr="002D7B4B" w:rsidRDefault="000433EC" w:rsidP="005F0B9E">
            <w:pPr>
              <w:autoSpaceDE w:val="0"/>
              <w:autoSpaceDN w:val="0"/>
              <w:adjustRightInd w:val="0"/>
              <w:spacing w:after="0"/>
              <w:rPr>
                <w:bCs/>
                <w:sz w:val="20"/>
                <w:szCs w:val="20"/>
              </w:rPr>
            </w:pPr>
            <w:r w:rsidRPr="002D7B4B">
              <w:rPr>
                <w:bCs/>
                <w:sz w:val="20"/>
                <w:szCs w:val="20"/>
              </w:rPr>
              <w:t>Конкретизируется при проведении закупок товаров, работ, услуг</w:t>
            </w:r>
          </w:p>
        </w:tc>
      </w:tr>
      <w:tr w:rsidR="008F7B73" w:rsidRPr="00776D2F" w:rsidTr="008F7B73">
        <w:tc>
          <w:tcPr>
            <w:tcW w:w="851" w:type="dxa"/>
          </w:tcPr>
          <w:p w:rsidR="008F7B73" w:rsidRPr="00022488" w:rsidRDefault="00943A2C" w:rsidP="005F0B9E">
            <w:pPr>
              <w:spacing w:after="0"/>
              <w:ind w:left="39" w:hanging="5"/>
              <w:rPr>
                <w:sz w:val="20"/>
                <w:szCs w:val="20"/>
              </w:rPr>
            </w:pPr>
            <w:r>
              <w:rPr>
                <w:sz w:val="20"/>
                <w:szCs w:val="20"/>
              </w:rPr>
              <w:t>1.11</w:t>
            </w:r>
            <w:r w:rsidR="008F7B73" w:rsidRPr="00022488">
              <w:rPr>
                <w:sz w:val="20"/>
                <w:szCs w:val="20"/>
              </w:rPr>
              <w:t>.</w:t>
            </w:r>
          </w:p>
        </w:tc>
        <w:tc>
          <w:tcPr>
            <w:tcW w:w="4536" w:type="dxa"/>
          </w:tcPr>
          <w:p w:rsidR="008F7B73" w:rsidRPr="008D4902" w:rsidRDefault="008F7B73" w:rsidP="005F0B9E">
            <w:pPr>
              <w:autoSpaceDE w:val="0"/>
              <w:autoSpaceDN w:val="0"/>
              <w:adjustRightInd w:val="0"/>
              <w:spacing w:after="0"/>
              <w:rPr>
                <w:sz w:val="20"/>
                <w:szCs w:val="20"/>
              </w:rPr>
            </w:pPr>
            <w:r w:rsidRPr="008D4902">
              <w:rPr>
                <w:sz w:val="20"/>
                <w:szCs w:val="20"/>
              </w:rPr>
              <w:t>Источник финансирования</w:t>
            </w:r>
          </w:p>
        </w:tc>
        <w:tc>
          <w:tcPr>
            <w:tcW w:w="5528" w:type="dxa"/>
          </w:tcPr>
          <w:p w:rsidR="008F7B73" w:rsidRPr="002D7B4B" w:rsidRDefault="008F7B73" w:rsidP="005F0B9E">
            <w:pPr>
              <w:autoSpaceDE w:val="0"/>
              <w:autoSpaceDN w:val="0"/>
              <w:adjustRightInd w:val="0"/>
              <w:spacing w:after="0"/>
              <w:rPr>
                <w:bCs/>
                <w:sz w:val="20"/>
                <w:szCs w:val="20"/>
              </w:rPr>
            </w:pPr>
            <w:r w:rsidRPr="002D7B4B">
              <w:rPr>
                <w:bCs/>
                <w:sz w:val="20"/>
                <w:szCs w:val="20"/>
              </w:rPr>
              <w:t>Конкретизируется при проведении закупок товаров, работ, услуг</w:t>
            </w:r>
          </w:p>
        </w:tc>
      </w:tr>
      <w:tr w:rsidR="008F7B73" w:rsidRPr="00776D2F" w:rsidTr="008F7B73">
        <w:tc>
          <w:tcPr>
            <w:tcW w:w="851" w:type="dxa"/>
          </w:tcPr>
          <w:p w:rsidR="008F7B73" w:rsidRPr="00022488" w:rsidRDefault="00943A2C" w:rsidP="005F0B9E">
            <w:pPr>
              <w:spacing w:after="0"/>
              <w:ind w:left="39" w:hanging="5"/>
              <w:rPr>
                <w:sz w:val="20"/>
                <w:szCs w:val="20"/>
              </w:rPr>
            </w:pPr>
            <w:r>
              <w:rPr>
                <w:sz w:val="20"/>
                <w:szCs w:val="20"/>
              </w:rPr>
              <w:t>1.12</w:t>
            </w:r>
            <w:r w:rsidR="008F7B73" w:rsidRPr="00022488">
              <w:rPr>
                <w:sz w:val="20"/>
                <w:szCs w:val="20"/>
              </w:rPr>
              <w:t>.</w:t>
            </w:r>
          </w:p>
        </w:tc>
        <w:tc>
          <w:tcPr>
            <w:tcW w:w="4536" w:type="dxa"/>
          </w:tcPr>
          <w:p w:rsidR="008F7B73" w:rsidRPr="008D4902" w:rsidRDefault="008F7B73" w:rsidP="005F0B9E">
            <w:pPr>
              <w:autoSpaceDE w:val="0"/>
              <w:autoSpaceDN w:val="0"/>
              <w:adjustRightInd w:val="0"/>
              <w:spacing w:after="0"/>
              <w:rPr>
                <w:sz w:val="20"/>
                <w:szCs w:val="20"/>
              </w:rPr>
            </w:pPr>
            <w:r w:rsidRPr="008D4902">
              <w:rPr>
                <w:sz w:val="20"/>
                <w:szCs w:val="20"/>
              </w:rPr>
              <w:t>Место доставки товаров, выполнения работ, оказания услуг</w:t>
            </w:r>
          </w:p>
        </w:tc>
        <w:tc>
          <w:tcPr>
            <w:tcW w:w="5528" w:type="dxa"/>
          </w:tcPr>
          <w:p w:rsidR="008F7B73" w:rsidRPr="002D7B4B" w:rsidRDefault="008F7B73" w:rsidP="005F0B9E">
            <w:pPr>
              <w:autoSpaceDE w:val="0"/>
              <w:autoSpaceDN w:val="0"/>
              <w:adjustRightInd w:val="0"/>
              <w:spacing w:after="0"/>
              <w:rPr>
                <w:bCs/>
                <w:sz w:val="20"/>
                <w:szCs w:val="20"/>
              </w:rPr>
            </w:pPr>
            <w:r w:rsidRPr="002D7B4B">
              <w:rPr>
                <w:bCs/>
                <w:sz w:val="20"/>
                <w:szCs w:val="20"/>
              </w:rPr>
              <w:t>Конкретизируется при проведении закупок товаров, работ, услуг</w:t>
            </w:r>
          </w:p>
        </w:tc>
      </w:tr>
      <w:tr w:rsidR="008F7B73" w:rsidRPr="00776D2F" w:rsidTr="008F7B73">
        <w:tc>
          <w:tcPr>
            <w:tcW w:w="851" w:type="dxa"/>
          </w:tcPr>
          <w:p w:rsidR="008F7B73" w:rsidRPr="00022488" w:rsidRDefault="00943A2C" w:rsidP="005F0B9E">
            <w:pPr>
              <w:spacing w:after="0"/>
              <w:ind w:left="34" w:hanging="34"/>
              <w:rPr>
                <w:sz w:val="20"/>
                <w:szCs w:val="20"/>
              </w:rPr>
            </w:pPr>
            <w:r>
              <w:rPr>
                <w:sz w:val="20"/>
                <w:szCs w:val="20"/>
              </w:rPr>
              <w:t>1.13</w:t>
            </w:r>
            <w:r w:rsidR="008F7B73" w:rsidRPr="00022488">
              <w:rPr>
                <w:sz w:val="20"/>
                <w:szCs w:val="20"/>
              </w:rPr>
              <w:t>.</w:t>
            </w:r>
          </w:p>
        </w:tc>
        <w:tc>
          <w:tcPr>
            <w:tcW w:w="4536" w:type="dxa"/>
          </w:tcPr>
          <w:p w:rsidR="008F7B73" w:rsidRPr="008D4902" w:rsidRDefault="008F7B73" w:rsidP="005F0B9E">
            <w:pPr>
              <w:autoSpaceDE w:val="0"/>
              <w:autoSpaceDN w:val="0"/>
              <w:adjustRightInd w:val="0"/>
              <w:spacing w:after="0"/>
              <w:rPr>
                <w:sz w:val="20"/>
                <w:szCs w:val="20"/>
              </w:rPr>
            </w:pPr>
            <w:r w:rsidRPr="008D4902">
              <w:rPr>
                <w:sz w:val="20"/>
                <w:szCs w:val="20"/>
              </w:rPr>
              <w:t>Сроки поставки товаров или завершения работ, либо график оказания услуг</w:t>
            </w:r>
          </w:p>
        </w:tc>
        <w:tc>
          <w:tcPr>
            <w:tcW w:w="5528" w:type="dxa"/>
          </w:tcPr>
          <w:p w:rsidR="008F7B73" w:rsidRPr="002D7B4B" w:rsidRDefault="008F7B73" w:rsidP="005F0B9E">
            <w:pPr>
              <w:autoSpaceDE w:val="0"/>
              <w:autoSpaceDN w:val="0"/>
              <w:adjustRightInd w:val="0"/>
              <w:spacing w:after="0"/>
              <w:rPr>
                <w:bCs/>
                <w:sz w:val="20"/>
                <w:szCs w:val="20"/>
              </w:rPr>
            </w:pPr>
            <w:r w:rsidRPr="002D7B4B">
              <w:rPr>
                <w:bCs/>
                <w:sz w:val="20"/>
                <w:szCs w:val="20"/>
              </w:rPr>
              <w:t>Конкретизируется при проведении закупок товаров, работ, услуг</w:t>
            </w:r>
          </w:p>
        </w:tc>
      </w:tr>
      <w:tr w:rsidR="008F7B73" w:rsidRPr="00776D2F" w:rsidTr="008F7B73">
        <w:tc>
          <w:tcPr>
            <w:tcW w:w="851" w:type="dxa"/>
          </w:tcPr>
          <w:p w:rsidR="008F7B73" w:rsidRPr="00022488" w:rsidRDefault="00943A2C" w:rsidP="005F0B9E">
            <w:pPr>
              <w:spacing w:after="0"/>
              <w:ind w:left="34" w:hanging="34"/>
              <w:rPr>
                <w:sz w:val="20"/>
                <w:szCs w:val="20"/>
              </w:rPr>
            </w:pPr>
            <w:r>
              <w:rPr>
                <w:sz w:val="20"/>
                <w:szCs w:val="20"/>
              </w:rPr>
              <w:t>1.14</w:t>
            </w:r>
            <w:r w:rsidR="008F7B73" w:rsidRPr="00022488">
              <w:rPr>
                <w:sz w:val="20"/>
                <w:szCs w:val="20"/>
              </w:rPr>
              <w:t>.</w:t>
            </w:r>
          </w:p>
        </w:tc>
        <w:tc>
          <w:tcPr>
            <w:tcW w:w="4536" w:type="dxa"/>
          </w:tcPr>
          <w:p w:rsidR="008F7B73" w:rsidRPr="008D4902" w:rsidRDefault="008F7B73" w:rsidP="005F0B9E">
            <w:pPr>
              <w:autoSpaceDE w:val="0"/>
              <w:autoSpaceDN w:val="0"/>
              <w:adjustRightInd w:val="0"/>
              <w:spacing w:after="0"/>
              <w:rPr>
                <w:sz w:val="20"/>
                <w:szCs w:val="20"/>
              </w:rPr>
            </w:pPr>
            <w:r w:rsidRPr="008D4902">
              <w:rPr>
                <w:sz w:val="20"/>
                <w:szCs w:val="20"/>
              </w:rPr>
              <w:t>Способ определения поставщика (подрядчика, исполнителя)</w:t>
            </w:r>
          </w:p>
        </w:tc>
        <w:tc>
          <w:tcPr>
            <w:tcW w:w="5528" w:type="dxa"/>
          </w:tcPr>
          <w:p w:rsidR="008F7B73" w:rsidRPr="002D7B4B" w:rsidRDefault="008F7B73" w:rsidP="005F0B9E">
            <w:pPr>
              <w:autoSpaceDE w:val="0"/>
              <w:autoSpaceDN w:val="0"/>
              <w:adjustRightInd w:val="0"/>
              <w:spacing w:after="0"/>
              <w:rPr>
                <w:bCs/>
                <w:sz w:val="20"/>
                <w:szCs w:val="20"/>
              </w:rPr>
            </w:pPr>
            <w:r>
              <w:rPr>
                <w:bCs/>
                <w:sz w:val="20"/>
                <w:szCs w:val="20"/>
              </w:rPr>
              <w:t>Открытый конкурс</w:t>
            </w:r>
            <w:r w:rsidR="00FE497E">
              <w:rPr>
                <w:bCs/>
                <w:sz w:val="20"/>
                <w:szCs w:val="20"/>
              </w:rPr>
              <w:t xml:space="preserve"> в электронной форме</w:t>
            </w:r>
            <w:r>
              <w:rPr>
                <w:bCs/>
                <w:sz w:val="20"/>
                <w:szCs w:val="20"/>
              </w:rPr>
              <w:t xml:space="preserve"> / Открытый конкурс</w:t>
            </w:r>
            <w:r w:rsidR="00FE497E">
              <w:rPr>
                <w:bCs/>
                <w:sz w:val="20"/>
                <w:szCs w:val="20"/>
              </w:rPr>
              <w:t xml:space="preserve"> в электронной форме</w:t>
            </w:r>
            <w:r>
              <w:rPr>
                <w:bCs/>
                <w:sz w:val="20"/>
                <w:szCs w:val="20"/>
              </w:rPr>
              <w:t xml:space="preserve"> у СМП, СОНО</w:t>
            </w:r>
          </w:p>
        </w:tc>
      </w:tr>
      <w:tr w:rsidR="008F7B73" w:rsidRPr="00776D2F" w:rsidTr="008F7B73">
        <w:tc>
          <w:tcPr>
            <w:tcW w:w="851" w:type="dxa"/>
          </w:tcPr>
          <w:p w:rsidR="008F7B73" w:rsidRPr="00022488" w:rsidRDefault="008F7B73" w:rsidP="005F0B9E">
            <w:pPr>
              <w:spacing w:after="0"/>
              <w:ind w:left="34" w:hanging="34"/>
              <w:rPr>
                <w:sz w:val="20"/>
                <w:szCs w:val="20"/>
              </w:rPr>
            </w:pPr>
            <w:r w:rsidRPr="00022488">
              <w:rPr>
                <w:sz w:val="20"/>
                <w:szCs w:val="20"/>
              </w:rPr>
              <w:t>1.1</w:t>
            </w:r>
            <w:r>
              <w:rPr>
                <w:sz w:val="20"/>
                <w:szCs w:val="20"/>
              </w:rPr>
              <w:t>5</w:t>
            </w:r>
            <w:r w:rsidRPr="00022488">
              <w:rPr>
                <w:sz w:val="20"/>
                <w:szCs w:val="20"/>
              </w:rPr>
              <w:t>.</w:t>
            </w:r>
          </w:p>
        </w:tc>
        <w:tc>
          <w:tcPr>
            <w:tcW w:w="4536" w:type="dxa"/>
          </w:tcPr>
          <w:p w:rsidR="008F7B73" w:rsidRPr="008D4902" w:rsidRDefault="008F7B73" w:rsidP="005F0B9E">
            <w:pPr>
              <w:autoSpaceDE w:val="0"/>
              <w:autoSpaceDN w:val="0"/>
              <w:adjustRightInd w:val="0"/>
              <w:spacing w:after="0"/>
              <w:rPr>
                <w:sz w:val="20"/>
                <w:szCs w:val="20"/>
              </w:rPr>
            </w:pPr>
            <w:r w:rsidRPr="008D4902">
              <w:rPr>
                <w:sz w:val="20"/>
                <w:szCs w:val="20"/>
              </w:rPr>
              <w:t>Срок,  место и порядок подачи заявок участников закупки</w:t>
            </w:r>
          </w:p>
        </w:tc>
        <w:tc>
          <w:tcPr>
            <w:tcW w:w="5528" w:type="dxa"/>
          </w:tcPr>
          <w:p w:rsidR="006817A1" w:rsidRPr="006817A1" w:rsidRDefault="006817A1" w:rsidP="005F0B9E">
            <w:pPr>
              <w:autoSpaceDE w:val="0"/>
              <w:autoSpaceDN w:val="0"/>
              <w:adjustRightInd w:val="0"/>
              <w:spacing w:after="0"/>
              <w:rPr>
                <w:rFonts w:eastAsiaTheme="minorHAnsi"/>
                <w:sz w:val="20"/>
                <w:szCs w:val="20"/>
                <w:lang w:eastAsia="en-US"/>
              </w:rPr>
            </w:pPr>
            <w:r w:rsidRPr="006817A1">
              <w:rPr>
                <w:rFonts w:eastAsiaTheme="minorHAnsi"/>
                <w:sz w:val="20"/>
                <w:szCs w:val="20"/>
                <w:lang w:eastAsia="en-US"/>
              </w:rPr>
              <w:t>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6817A1" w:rsidRPr="006817A1" w:rsidRDefault="006817A1" w:rsidP="005F0B9E">
            <w:pPr>
              <w:autoSpaceDE w:val="0"/>
              <w:autoSpaceDN w:val="0"/>
              <w:adjustRightInd w:val="0"/>
              <w:spacing w:after="0"/>
              <w:rPr>
                <w:rFonts w:eastAsiaTheme="minorHAnsi"/>
                <w:sz w:val="20"/>
                <w:szCs w:val="20"/>
                <w:lang w:eastAsia="en-US"/>
              </w:rPr>
            </w:pPr>
            <w:r w:rsidRPr="006817A1">
              <w:rPr>
                <w:rFonts w:eastAsiaTheme="minorHAnsi"/>
                <w:sz w:val="20"/>
                <w:szCs w:val="20"/>
                <w:lang w:eastAsia="en-US"/>
              </w:rPr>
              <w:t>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p>
          <w:p w:rsidR="006817A1" w:rsidRDefault="006817A1" w:rsidP="005F0B9E">
            <w:pPr>
              <w:autoSpaceDE w:val="0"/>
              <w:autoSpaceDN w:val="0"/>
              <w:adjustRightInd w:val="0"/>
              <w:spacing w:after="0"/>
              <w:rPr>
                <w:rFonts w:eastAsiaTheme="minorHAnsi"/>
                <w:sz w:val="20"/>
                <w:szCs w:val="20"/>
                <w:lang w:eastAsia="en-US"/>
              </w:rPr>
            </w:pPr>
            <w:r w:rsidRPr="006817A1">
              <w:rPr>
                <w:rFonts w:eastAsiaTheme="minorHAnsi"/>
                <w:sz w:val="20"/>
                <w:szCs w:val="20"/>
                <w:lang w:eastAsia="en-US"/>
              </w:rPr>
              <w:t>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w:t>
            </w:r>
            <w:r w:rsidR="00DF274B">
              <w:rPr>
                <w:rFonts w:eastAsiaTheme="minorHAnsi"/>
                <w:sz w:val="20"/>
                <w:szCs w:val="20"/>
                <w:lang w:eastAsia="en-US"/>
              </w:rPr>
              <w:t xml:space="preserve"> предусмотренные статьей 54.4 Закона,</w:t>
            </w:r>
            <w:r w:rsidR="009449B7">
              <w:rPr>
                <w:rFonts w:eastAsiaTheme="minorHAnsi"/>
                <w:sz w:val="20"/>
                <w:szCs w:val="20"/>
                <w:lang w:eastAsia="en-US"/>
              </w:rPr>
              <w:t xml:space="preserve"> которые подаются одновременно</w:t>
            </w:r>
          </w:p>
          <w:p w:rsidR="009449B7" w:rsidRDefault="009449B7" w:rsidP="005F0B9E">
            <w:pPr>
              <w:autoSpaceDE w:val="0"/>
              <w:autoSpaceDN w:val="0"/>
              <w:adjustRightInd w:val="0"/>
              <w:spacing w:after="0"/>
              <w:rPr>
                <w:rFonts w:eastAsiaTheme="minorHAnsi"/>
                <w:sz w:val="20"/>
                <w:szCs w:val="20"/>
                <w:lang w:eastAsia="en-US"/>
              </w:rPr>
            </w:pPr>
          </w:p>
          <w:p w:rsidR="009449B7" w:rsidRDefault="009449B7" w:rsidP="009449B7">
            <w:pPr>
              <w:autoSpaceDE w:val="0"/>
              <w:autoSpaceDN w:val="0"/>
              <w:adjustRightInd w:val="0"/>
              <w:rPr>
                <w:bCs/>
                <w:sz w:val="20"/>
                <w:szCs w:val="20"/>
              </w:rPr>
            </w:pPr>
            <w:r w:rsidRPr="00247E33">
              <w:rPr>
                <w:b/>
                <w:bCs/>
                <w:i/>
                <w:color w:val="FF0000"/>
                <w:sz w:val="20"/>
                <w:szCs w:val="20"/>
              </w:rPr>
              <w:t>до __ часов __ минут «__» _____________ 201_ года</w:t>
            </w:r>
            <w:r>
              <w:rPr>
                <w:bCs/>
                <w:sz w:val="20"/>
                <w:szCs w:val="20"/>
              </w:rPr>
              <w:t>***</w:t>
            </w:r>
          </w:p>
          <w:p w:rsidR="009449B7" w:rsidRPr="009449B7" w:rsidRDefault="009449B7" w:rsidP="009449B7">
            <w:pPr>
              <w:autoSpaceDE w:val="0"/>
              <w:autoSpaceDN w:val="0"/>
              <w:adjustRightInd w:val="0"/>
              <w:rPr>
                <w:bCs/>
                <w:sz w:val="20"/>
                <w:szCs w:val="20"/>
              </w:rPr>
            </w:pPr>
          </w:p>
          <w:p w:rsidR="00441EA5" w:rsidRPr="006817A1" w:rsidRDefault="00441EA5" w:rsidP="009449B7">
            <w:pPr>
              <w:autoSpaceDE w:val="0"/>
              <w:autoSpaceDN w:val="0"/>
              <w:spacing w:after="0"/>
              <w:rPr>
                <w:sz w:val="20"/>
                <w:szCs w:val="20"/>
              </w:rPr>
            </w:pPr>
            <w:r w:rsidRPr="006817A1">
              <w:rPr>
                <w:sz w:val="20"/>
                <w:szCs w:val="20"/>
              </w:rPr>
              <w:t>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8F7B73" w:rsidRPr="006817A1" w:rsidRDefault="00441EA5" w:rsidP="009449B7">
            <w:pPr>
              <w:autoSpaceDE w:val="0"/>
              <w:autoSpaceDN w:val="0"/>
              <w:adjustRightInd w:val="0"/>
              <w:spacing w:after="0"/>
              <w:rPr>
                <w:sz w:val="20"/>
                <w:szCs w:val="20"/>
              </w:rPr>
            </w:pPr>
            <w:r w:rsidRPr="006817A1">
              <w:rPr>
                <w:sz w:val="20"/>
                <w:szCs w:val="20"/>
              </w:rPr>
              <w:t>Участник открытого конкурса в электронной форме вправе подать только одну заявку на участие в открыт</w:t>
            </w:r>
            <w:r w:rsidR="009449B7">
              <w:rPr>
                <w:sz w:val="20"/>
                <w:szCs w:val="20"/>
              </w:rPr>
              <w:t>ом конкурсе в электронной форме **</w:t>
            </w:r>
          </w:p>
        </w:tc>
      </w:tr>
      <w:tr w:rsidR="008F7B73" w:rsidRPr="00776D2F" w:rsidTr="008F7B73">
        <w:trPr>
          <w:trHeight w:val="204"/>
        </w:trPr>
        <w:tc>
          <w:tcPr>
            <w:tcW w:w="851" w:type="dxa"/>
          </w:tcPr>
          <w:p w:rsidR="008F7B73" w:rsidRPr="00022488" w:rsidRDefault="008F7B73" w:rsidP="005F0B9E">
            <w:pPr>
              <w:spacing w:after="0"/>
              <w:ind w:left="34" w:hanging="34"/>
              <w:rPr>
                <w:sz w:val="20"/>
                <w:szCs w:val="20"/>
              </w:rPr>
            </w:pPr>
            <w:r w:rsidRPr="00022488">
              <w:rPr>
                <w:sz w:val="20"/>
                <w:szCs w:val="20"/>
              </w:rPr>
              <w:t>1.16.</w:t>
            </w:r>
          </w:p>
        </w:tc>
        <w:tc>
          <w:tcPr>
            <w:tcW w:w="4536" w:type="dxa"/>
          </w:tcPr>
          <w:p w:rsidR="008F7B73" w:rsidRPr="008D4902" w:rsidRDefault="008F7B73" w:rsidP="005F0B9E">
            <w:pPr>
              <w:autoSpaceDE w:val="0"/>
              <w:autoSpaceDN w:val="0"/>
              <w:adjustRightInd w:val="0"/>
              <w:spacing w:after="0"/>
              <w:rPr>
                <w:sz w:val="20"/>
                <w:szCs w:val="20"/>
              </w:rPr>
            </w:pPr>
            <w:r w:rsidRPr="008D4902">
              <w:rPr>
                <w:rFonts w:eastAsiaTheme="minorHAnsi"/>
                <w:sz w:val="20"/>
                <w:szCs w:val="20"/>
                <w:lang w:eastAsia="en-US"/>
              </w:rPr>
              <w:t xml:space="preserve">Размер и порядок внесения денежных средств, в качестве обеспечения заявок на участие в закупке, а также условия банковской гарантии </w:t>
            </w:r>
            <w:r w:rsidRPr="008D4902">
              <w:rPr>
                <w:rFonts w:eastAsiaTheme="minorHAnsi"/>
                <w:i/>
                <w:sz w:val="20"/>
                <w:szCs w:val="20"/>
                <w:lang w:eastAsia="en-US"/>
              </w:rPr>
              <w:t>(если такой способ обеспечения заявок применим в соответствии с Законом)</w:t>
            </w:r>
          </w:p>
        </w:tc>
        <w:tc>
          <w:tcPr>
            <w:tcW w:w="5528" w:type="dxa"/>
          </w:tcPr>
          <w:p w:rsidR="008F7B73" w:rsidRPr="002D7B4B" w:rsidRDefault="008F7B73" w:rsidP="005F0B9E">
            <w:pPr>
              <w:autoSpaceDE w:val="0"/>
              <w:autoSpaceDN w:val="0"/>
              <w:adjustRightInd w:val="0"/>
              <w:spacing w:after="0"/>
              <w:rPr>
                <w:bCs/>
                <w:sz w:val="20"/>
                <w:szCs w:val="20"/>
              </w:rPr>
            </w:pPr>
            <w:r w:rsidRPr="002D7B4B">
              <w:rPr>
                <w:bCs/>
                <w:sz w:val="20"/>
                <w:szCs w:val="20"/>
              </w:rPr>
              <w:t>Конкретизируется при проведении закупок товаров, работ, услуг</w:t>
            </w:r>
          </w:p>
        </w:tc>
      </w:tr>
      <w:tr w:rsidR="008F7B73" w:rsidRPr="00776D2F" w:rsidTr="008F7B73">
        <w:trPr>
          <w:trHeight w:val="903"/>
        </w:trPr>
        <w:tc>
          <w:tcPr>
            <w:tcW w:w="851" w:type="dxa"/>
          </w:tcPr>
          <w:p w:rsidR="008F7B73" w:rsidRPr="00022488" w:rsidRDefault="008F7B73" w:rsidP="005F0B9E">
            <w:pPr>
              <w:spacing w:after="0"/>
              <w:ind w:left="34" w:hanging="34"/>
              <w:rPr>
                <w:sz w:val="20"/>
                <w:szCs w:val="20"/>
              </w:rPr>
            </w:pPr>
            <w:r w:rsidRPr="00022488">
              <w:rPr>
                <w:sz w:val="20"/>
                <w:szCs w:val="20"/>
              </w:rPr>
              <w:t>1.17.</w:t>
            </w:r>
          </w:p>
        </w:tc>
        <w:tc>
          <w:tcPr>
            <w:tcW w:w="4536" w:type="dxa"/>
          </w:tcPr>
          <w:p w:rsidR="008F7B73" w:rsidRPr="00891FBA" w:rsidRDefault="008F7B73" w:rsidP="005F0B9E">
            <w:pPr>
              <w:autoSpaceDE w:val="0"/>
              <w:autoSpaceDN w:val="0"/>
              <w:adjustRightInd w:val="0"/>
              <w:spacing w:after="0"/>
              <w:rPr>
                <w:rFonts w:eastAsiaTheme="minorHAnsi"/>
                <w:sz w:val="20"/>
                <w:szCs w:val="20"/>
                <w:lang w:eastAsia="en-US"/>
              </w:rPr>
            </w:pPr>
            <w:r w:rsidRPr="00891FBA">
              <w:rPr>
                <w:rFonts w:eastAsiaTheme="minorHAnsi"/>
                <w:sz w:val="20"/>
                <w:szCs w:val="20"/>
                <w:lang w:eastAsia="en-US"/>
              </w:rPr>
              <w:t xml:space="preserve">Размер </w:t>
            </w:r>
            <w:r w:rsidR="00076EC9" w:rsidRPr="00891FBA">
              <w:rPr>
                <w:rFonts w:eastAsiaTheme="minorHAnsi"/>
                <w:sz w:val="20"/>
                <w:szCs w:val="20"/>
                <w:lang w:eastAsia="en-US"/>
              </w:rPr>
              <w:t xml:space="preserve">и условие </w:t>
            </w:r>
            <w:r w:rsidRPr="00891FBA">
              <w:rPr>
                <w:rFonts w:eastAsiaTheme="minorHAnsi"/>
                <w:sz w:val="20"/>
                <w:szCs w:val="20"/>
                <w:lang w:eastAsia="en-US"/>
              </w:rPr>
              <w:t xml:space="preserve">обеспечения исполнения контракта, порядок предоставления такого обеспечения, требования к такому обеспечению </w:t>
            </w:r>
            <w:r w:rsidRPr="00891FBA">
              <w:rPr>
                <w:rFonts w:eastAsiaTheme="minorHAnsi"/>
                <w:i/>
                <w:sz w:val="20"/>
                <w:szCs w:val="20"/>
                <w:lang w:eastAsia="en-US"/>
              </w:rPr>
              <w:t xml:space="preserve">(если установление требования обеспечения исполнения контракта предусмотрено </w:t>
            </w:r>
            <w:hyperlink r:id="rId12" w:history="1">
              <w:r w:rsidRPr="00891FBA">
                <w:rPr>
                  <w:rFonts w:eastAsiaTheme="minorHAnsi"/>
                  <w:i/>
                  <w:sz w:val="20"/>
                  <w:szCs w:val="20"/>
                  <w:lang w:eastAsia="en-US"/>
                </w:rPr>
                <w:t>статьей 96</w:t>
              </w:r>
            </w:hyperlink>
            <w:r w:rsidRPr="00891FBA">
              <w:rPr>
                <w:rFonts w:eastAsiaTheme="minorHAnsi"/>
                <w:i/>
                <w:sz w:val="20"/>
                <w:szCs w:val="20"/>
                <w:lang w:eastAsia="en-US"/>
              </w:rPr>
              <w:t xml:space="preserve"> Закона)</w:t>
            </w:r>
          </w:p>
        </w:tc>
        <w:tc>
          <w:tcPr>
            <w:tcW w:w="5528" w:type="dxa"/>
          </w:tcPr>
          <w:p w:rsidR="008F7B73" w:rsidRPr="00891FBA" w:rsidRDefault="008F7B73" w:rsidP="005F0B9E">
            <w:pPr>
              <w:autoSpaceDE w:val="0"/>
              <w:autoSpaceDN w:val="0"/>
              <w:adjustRightInd w:val="0"/>
              <w:spacing w:after="0"/>
              <w:rPr>
                <w:bCs/>
                <w:sz w:val="20"/>
                <w:szCs w:val="20"/>
              </w:rPr>
            </w:pPr>
            <w:r w:rsidRPr="00891FBA">
              <w:rPr>
                <w:bCs/>
                <w:sz w:val="20"/>
                <w:szCs w:val="20"/>
              </w:rPr>
              <w:t>Конкретизируется при проведении закупок товаров, работ, услуг</w:t>
            </w:r>
          </w:p>
        </w:tc>
      </w:tr>
      <w:tr w:rsidR="00DF5CC3" w:rsidRPr="00776D2F" w:rsidTr="008F7B73">
        <w:trPr>
          <w:trHeight w:val="903"/>
        </w:trPr>
        <w:tc>
          <w:tcPr>
            <w:tcW w:w="851" w:type="dxa"/>
          </w:tcPr>
          <w:p w:rsidR="00DF5CC3" w:rsidRPr="00022488" w:rsidRDefault="00DF5CC3" w:rsidP="005F0B9E">
            <w:pPr>
              <w:spacing w:after="0"/>
              <w:ind w:left="34" w:hanging="34"/>
              <w:rPr>
                <w:sz w:val="20"/>
                <w:szCs w:val="20"/>
              </w:rPr>
            </w:pPr>
            <w:r>
              <w:rPr>
                <w:sz w:val="20"/>
                <w:szCs w:val="20"/>
              </w:rPr>
              <w:lastRenderedPageBreak/>
              <w:t>1.18.</w:t>
            </w:r>
          </w:p>
        </w:tc>
        <w:tc>
          <w:tcPr>
            <w:tcW w:w="4536" w:type="dxa"/>
          </w:tcPr>
          <w:p w:rsidR="00DF5CC3" w:rsidRPr="00891FBA" w:rsidRDefault="00DF5CC3" w:rsidP="00DF5CC3">
            <w:pPr>
              <w:autoSpaceDE w:val="0"/>
              <w:autoSpaceDN w:val="0"/>
              <w:adjustRightInd w:val="0"/>
              <w:spacing w:after="0"/>
              <w:rPr>
                <w:rFonts w:eastAsiaTheme="minorHAnsi"/>
                <w:sz w:val="20"/>
                <w:szCs w:val="20"/>
                <w:lang w:eastAsia="en-US"/>
              </w:rPr>
            </w:pPr>
            <w:r w:rsidRPr="00DF5CC3">
              <w:rPr>
                <w:rFonts w:eastAsiaTheme="minorHAnsi"/>
                <w:iCs/>
                <w:sz w:val="20"/>
                <w:szCs w:val="20"/>
                <w:lang w:eastAsia="en-US"/>
              </w:rPr>
              <w:t xml:space="preserve">Размер обеспечения гарантийных обязательств в случае установления требований к таким обязательствам в соответствии с </w:t>
            </w:r>
            <w:hyperlink r:id="rId13" w:history="1">
              <w:r w:rsidRPr="00DF5CC3">
                <w:rPr>
                  <w:rFonts w:eastAsiaTheme="minorHAnsi"/>
                  <w:iCs/>
                  <w:sz w:val="20"/>
                  <w:szCs w:val="20"/>
                  <w:lang w:eastAsia="en-US"/>
                </w:rPr>
                <w:t>частью 4 статьи 33</w:t>
              </w:r>
            </w:hyperlink>
            <w:r w:rsidRPr="00DF5CC3">
              <w:rPr>
                <w:rFonts w:eastAsiaTheme="minorHAnsi"/>
                <w:iCs/>
                <w:sz w:val="20"/>
                <w:szCs w:val="20"/>
                <w:lang w:eastAsia="en-US"/>
              </w:rPr>
              <w:t xml:space="preserve"> </w:t>
            </w:r>
            <w:r>
              <w:rPr>
                <w:rFonts w:eastAsiaTheme="minorHAnsi"/>
                <w:iCs/>
                <w:sz w:val="20"/>
                <w:szCs w:val="20"/>
                <w:lang w:eastAsia="en-US"/>
              </w:rPr>
              <w:t>З</w:t>
            </w:r>
            <w:r w:rsidRPr="00DF5CC3">
              <w:rPr>
                <w:rFonts w:eastAsiaTheme="minorHAnsi"/>
                <w:iCs/>
                <w:sz w:val="20"/>
                <w:szCs w:val="20"/>
                <w:lang w:eastAsia="en-US"/>
              </w:rPr>
              <w:t>акона</w:t>
            </w:r>
          </w:p>
        </w:tc>
        <w:tc>
          <w:tcPr>
            <w:tcW w:w="5528" w:type="dxa"/>
          </w:tcPr>
          <w:p w:rsidR="00DF5CC3" w:rsidRPr="00891FBA" w:rsidRDefault="00DF5CC3" w:rsidP="005F0B9E">
            <w:pPr>
              <w:autoSpaceDE w:val="0"/>
              <w:autoSpaceDN w:val="0"/>
              <w:adjustRightInd w:val="0"/>
              <w:spacing w:after="0"/>
              <w:rPr>
                <w:bCs/>
                <w:sz w:val="20"/>
                <w:szCs w:val="20"/>
              </w:rPr>
            </w:pPr>
            <w:r w:rsidRPr="00891FBA">
              <w:rPr>
                <w:bCs/>
                <w:sz w:val="20"/>
                <w:szCs w:val="20"/>
              </w:rPr>
              <w:t>Конкретизируется при проведении закупок товаров, работ, услуг</w:t>
            </w:r>
          </w:p>
        </w:tc>
      </w:tr>
      <w:tr w:rsidR="008F7B73" w:rsidRPr="00776D2F" w:rsidTr="008F7B73">
        <w:trPr>
          <w:trHeight w:val="557"/>
        </w:trPr>
        <w:tc>
          <w:tcPr>
            <w:tcW w:w="851" w:type="dxa"/>
          </w:tcPr>
          <w:p w:rsidR="008F7B73" w:rsidRPr="00022488" w:rsidRDefault="008F7B73" w:rsidP="00DF5CC3">
            <w:pPr>
              <w:spacing w:after="0"/>
              <w:ind w:left="34" w:hanging="34"/>
              <w:rPr>
                <w:sz w:val="20"/>
                <w:szCs w:val="20"/>
              </w:rPr>
            </w:pPr>
            <w:r w:rsidRPr="00022488">
              <w:rPr>
                <w:sz w:val="20"/>
                <w:szCs w:val="20"/>
              </w:rPr>
              <w:t>1.1</w:t>
            </w:r>
            <w:r w:rsidR="00DF5CC3">
              <w:rPr>
                <w:sz w:val="20"/>
                <w:szCs w:val="20"/>
              </w:rPr>
              <w:t>9</w:t>
            </w:r>
            <w:r w:rsidR="00943A2C">
              <w:rPr>
                <w:sz w:val="20"/>
                <w:szCs w:val="20"/>
              </w:rPr>
              <w:t>.</w:t>
            </w:r>
          </w:p>
        </w:tc>
        <w:tc>
          <w:tcPr>
            <w:tcW w:w="4536" w:type="dxa"/>
          </w:tcPr>
          <w:p w:rsidR="008F7B73" w:rsidRPr="008D4902" w:rsidRDefault="008F7B73" w:rsidP="005F0B9E">
            <w:pPr>
              <w:autoSpaceDE w:val="0"/>
              <w:autoSpaceDN w:val="0"/>
              <w:adjustRightInd w:val="0"/>
              <w:spacing w:after="0"/>
              <w:rPr>
                <w:rFonts w:eastAsiaTheme="minorHAnsi"/>
                <w:sz w:val="20"/>
                <w:szCs w:val="20"/>
                <w:lang w:eastAsia="en-US"/>
              </w:rPr>
            </w:pPr>
            <w:r>
              <w:rPr>
                <w:rFonts w:eastAsiaTheme="minorHAnsi"/>
                <w:sz w:val="20"/>
                <w:szCs w:val="20"/>
                <w:lang w:eastAsia="en-US"/>
              </w:rPr>
              <w:t>И</w:t>
            </w:r>
            <w:r w:rsidRPr="008D4902">
              <w:rPr>
                <w:rFonts w:eastAsiaTheme="minorHAnsi"/>
                <w:sz w:val="20"/>
                <w:szCs w:val="20"/>
                <w:lang w:eastAsia="en-US"/>
              </w:rPr>
              <w:t xml:space="preserve">нформация о банковском сопровождении контракта в соответствии со </w:t>
            </w:r>
            <w:hyperlink r:id="rId14" w:history="1">
              <w:r w:rsidRPr="008D4902">
                <w:rPr>
                  <w:rFonts w:eastAsiaTheme="minorHAnsi"/>
                  <w:color w:val="0000FF"/>
                  <w:sz w:val="20"/>
                  <w:szCs w:val="20"/>
                  <w:lang w:eastAsia="en-US"/>
                </w:rPr>
                <w:t>статьей 35</w:t>
              </w:r>
            </w:hyperlink>
            <w:r w:rsidRPr="008D4902">
              <w:rPr>
                <w:rFonts w:eastAsiaTheme="minorHAnsi"/>
                <w:sz w:val="20"/>
                <w:szCs w:val="20"/>
                <w:lang w:eastAsia="en-US"/>
              </w:rPr>
              <w:t xml:space="preserve"> Закона</w:t>
            </w:r>
          </w:p>
        </w:tc>
        <w:tc>
          <w:tcPr>
            <w:tcW w:w="5528" w:type="dxa"/>
          </w:tcPr>
          <w:p w:rsidR="008F7B73" w:rsidRPr="002D7B4B" w:rsidRDefault="008F7B73" w:rsidP="005F0B9E">
            <w:pPr>
              <w:autoSpaceDE w:val="0"/>
              <w:autoSpaceDN w:val="0"/>
              <w:adjustRightInd w:val="0"/>
              <w:spacing w:after="0"/>
              <w:rPr>
                <w:bCs/>
                <w:sz w:val="20"/>
                <w:szCs w:val="20"/>
              </w:rPr>
            </w:pPr>
            <w:r w:rsidRPr="002D7B4B">
              <w:rPr>
                <w:bCs/>
                <w:sz w:val="20"/>
                <w:szCs w:val="20"/>
              </w:rPr>
              <w:t>Конкретизируется при проведении закупок товаров, работ, услуг</w:t>
            </w:r>
          </w:p>
        </w:tc>
      </w:tr>
      <w:tr w:rsidR="008F7B73" w:rsidRPr="00776D2F" w:rsidTr="008F7B73">
        <w:trPr>
          <w:trHeight w:val="550"/>
        </w:trPr>
        <w:tc>
          <w:tcPr>
            <w:tcW w:w="851" w:type="dxa"/>
          </w:tcPr>
          <w:p w:rsidR="008F7B73" w:rsidRPr="00022488" w:rsidRDefault="008F7B73" w:rsidP="00DF5CC3">
            <w:pPr>
              <w:spacing w:after="0"/>
              <w:ind w:left="34" w:hanging="34"/>
              <w:rPr>
                <w:sz w:val="20"/>
                <w:szCs w:val="20"/>
              </w:rPr>
            </w:pPr>
            <w:r w:rsidRPr="00022488">
              <w:rPr>
                <w:sz w:val="20"/>
                <w:szCs w:val="20"/>
              </w:rPr>
              <w:t>1.</w:t>
            </w:r>
            <w:r w:rsidR="00DF5CC3">
              <w:rPr>
                <w:sz w:val="20"/>
                <w:szCs w:val="20"/>
              </w:rPr>
              <w:t>20</w:t>
            </w:r>
            <w:r w:rsidR="00943A2C">
              <w:rPr>
                <w:sz w:val="20"/>
                <w:szCs w:val="20"/>
              </w:rPr>
              <w:t>.</w:t>
            </w:r>
          </w:p>
        </w:tc>
        <w:tc>
          <w:tcPr>
            <w:tcW w:w="4536" w:type="dxa"/>
          </w:tcPr>
          <w:p w:rsidR="008F7B73" w:rsidRPr="008D4902" w:rsidRDefault="008F7B73" w:rsidP="005F0B9E">
            <w:pPr>
              <w:autoSpaceDE w:val="0"/>
              <w:autoSpaceDN w:val="0"/>
              <w:adjustRightInd w:val="0"/>
              <w:spacing w:after="0"/>
              <w:rPr>
                <w:rFonts w:eastAsiaTheme="minorHAnsi"/>
                <w:sz w:val="20"/>
                <w:szCs w:val="20"/>
                <w:lang w:eastAsia="en-US"/>
              </w:rPr>
            </w:pPr>
            <w:r w:rsidRPr="008D4902">
              <w:rPr>
                <w:rFonts w:eastAsiaTheme="minorHAnsi"/>
                <w:sz w:val="20"/>
                <w:szCs w:val="20"/>
                <w:lang w:eastAsia="en-US"/>
              </w:rPr>
              <w:t>Реквизиты счета для внесения денежных средств, в качестве обеспечения заявок участников такого конкурса</w:t>
            </w:r>
          </w:p>
        </w:tc>
        <w:tc>
          <w:tcPr>
            <w:tcW w:w="5528" w:type="dxa"/>
          </w:tcPr>
          <w:p w:rsidR="008F7B73" w:rsidRPr="002D7B4B" w:rsidRDefault="008F7B73" w:rsidP="005F0B9E">
            <w:pPr>
              <w:autoSpaceDE w:val="0"/>
              <w:autoSpaceDN w:val="0"/>
              <w:adjustRightInd w:val="0"/>
              <w:spacing w:after="0"/>
              <w:rPr>
                <w:bCs/>
                <w:sz w:val="20"/>
                <w:szCs w:val="20"/>
              </w:rPr>
            </w:pPr>
            <w:r w:rsidRPr="002D7B4B">
              <w:rPr>
                <w:bCs/>
                <w:sz w:val="20"/>
                <w:szCs w:val="20"/>
              </w:rPr>
              <w:t>Конкретизируется при проведении закупок товаров, работ, услуг</w:t>
            </w:r>
          </w:p>
        </w:tc>
      </w:tr>
      <w:tr w:rsidR="000433EC" w:rsidRPr="00776D2F" w:rsidTr="008F7B73">
        <w:trPr>
          <w:trHeight w:val="550"/>
        </w:trPr>
        <w:tc>
          <w:tcPr>
            <w:tcW w:w="851" w:type="dxa"/>
          </w:tcPr>
          <w:p w:rsidR="000433EC" w:rsidRPr="00022488" w:rsidRDefault="00943A2C" w:rsidP="00DF5CC3">
            <w:pPr>
              <w:spacing w:after="0"/>
              <w:ind w:left="34" w:hanging="34"/>
              <w:rPr>
                <w:sz w:val="20"/>
                <w:szCs w:val="20"/>
              </w:rPr>
            </w:pPr>
            <w:r>
              <w:rPr>
                <w:sz w:val="20"/>
                <w:szCs w:val="20"/>
              </w:rPr>
              <w:t>1.2</w:t>
            </w:r>
            <w:r w:rsidR="00DF5CC3">
              <w:rPr>
                <w:sz w:val="20"/>
                <w:szCs w:val="20"/>
              </w:rPr>
              <w:t>1</w:t>
            </w:r>
            <w:r>
              <w:rPr>
                <w:sz w:val="20"/>
                <w:szCs w:val="20"/>
              </w:rPr>
              <w:t>.</w:t>
            </w:r>
          </w:p>
        </w:tc>
        <w:tc>
          <w:tcPr>
            <w:tcW w:w="4536" w:type="dxa"/>
          </w:tcPr>
          <w:p w:rsidR="000433EC" w:rsidRPr="00CE197D" w:rsidRDefault="000433EC" w:rsidP="005F0B9E">
            <w:pPr>
              <w:autoSpaceDE w:val="0"/>
              <w:autoSpaceDN w:val="0"/>
              <w:adjustRightInd w:val="0"/>
              <w:spacing w:after="0"/>
              <w:rPr>
                <w:rFonts w:eastAsia="Calibri"/>
                <w:sz w:val="20"/>
                <w:szCs w:val="20"/>
              </w:rPr>
            </w:pPr>
            <w:r w:rsidRPr="00CE197D">
              <w:rPr>
                <w:rFonts w:eastAsia="Calibri"/>
                <w:sz w:val="20"/>
                <w:szCs w:val="20"/>
              </w:rPr>
              <w:t>Адрес электронной площадки в информационно-телекоммуникационной сети «Интернет»</w:t>
            </w:r>
          </w:p>
        </w:tc>
        <w:tc>
          <w:tcPr>
            <w:tcW w:w="5528" w:type="dxa"/>
          </w:tcPr>
          <w:p w:rsidR="000433EC" w:rsidRPr="009449B7" w:rsidRDefault="009449B7" w:rsidP="005F0B9E">
            <w:pPr>
              <w:autoSpaceDE w:val="0"/>
              <w:autoSpaceDN w:val="0"/>
              <w:adjustRightInd w:val="0"/>
              <w:spacing w:after="0"/>
              <w:rPr>
                <w:bCs/>
                <w:sz w:val="20"/>
                <w:szCs w:val="20"/>
              </w:rPr>
            </w:pPr>
            <w:r>
              <w:rPr>
                <w:bCs/>
                <w:sz w:val="20"/>
                <w:szCs w:val="20"/>
              </w:rPr>
              <w:t xml:space="preserve"> </w:t>
            </w:r>
            <w:hyperlink r:id="rId15" w:history="1">
              <w:r w:rsidRPr="003A12E7">
                <w:rPr>
                  <w:rStyle w:val="ab"/>
                  <w:bCs/>
                  <w:sz w:val="20"/>
                  <w:szCs w:val="20"/>
                  <w:lang w:val="en-US"/>
                </w:rPr>
                <w:t>www.sberbank-ast.ru</w:t>
              </w:r>
            </w:hyperlink>
            <w:r>
              <w:rPr>
                <w:bCs/>
                <w:sz w:val="20"/>
                <w:szCs w:val="20"/>
              </w:rPr>
              <w:t xml:space="preserve"> **</w:t>
            </w:r>
          </w:p>
        </w:tc>
      </w:tr>
      <w:tr w:rsidR="009449B7" w:rsidRPr="00776D2F" w:rsidTr="008F7B73">
        <w:trPr>
          <w:trHeight w:val="550"/>
        </w:trPr>
        <w:tc>
          <w:tcPr>
            <w:tcW w:w="851" w:type="dxa"/>
          </w:tcPr>
          <w:p w:rsidR="009449B7" w:rsidRPr="00022488" w:rsidRDefault="009449B7" w:rsidP="00DF5CC3">
            <w:pPr>
              <w:spacing w:after="0"/>
              <w:ind w:left="34" w:hanging="34"/>
              <w:rPr>
                <w:sz w:val="20"/>
                <w:szCs w:val="20"/>
              </w:rPr>
            </w:pPr>
            <w:r>
              <w:rPr>
                <w:sz w:val="20"/>
                <w:szCs w:val="20"/>
              </w:rPr>
              <w:t>1.22.</w:t>
            </w:r>
          </w:p>
        </w:tc>
        <w:tc>
          <w:tcPr>
            <w:tcW w:w="4536" w:type="dxa"/>
          </w:tcPr>
          <w:p w:rsidR="009449B7" w:rsidRPr="00A11078" w:rsidRDefault="009449B7" w:rsidP="005F0B9E">
            <w:pPr>
              <w:autoSpaceDE w:val="0"/>
              <w:autoSpaceDN w:val="0"/>
              <w:adjustRightInd w:val="0"/>
              <w:spacing w:after="0"/>
              <w:rPr>
                <w:rFonts w:eastAsiaTheme="minorHAnsi"/>
                <w:sz w:val="20"/>
                <w:szCs w:val="20"/>
                <w:lang w:eastAsia="en-US"/>
              </w:rPr>
            </w:pPr>
            <w:r>
              <w:rPr>
                <w:rFonts w:eastAsiaTheme="minorHAnsi"/>
                <w:sz w:val="20"/>
                <w:szCs w:val="20"/>
                <w:lang w:eastAsia="en-US"/>
              </w:rPr>
              <w:t>Д</w:t>
            </w:r>
            <w:r w:rsidRPr="00A11078">
              <w:rPr>
                <w:rFonts w:eastAsiaTheme="minorHAnsi"/>
                <w:sz w:val="20"/>
                <w:szCs w:val="20"/>
                <w:lang w:eastAsia="en-US"/>
              </w:rPr>
              <w:t>ата и время окончания срока подачи заявок на участие в открытом конкурсе в электронной форме</w:t>
            </w:r>
          </w:p>
        </w:tc>
        <w:tc>
          <w:tcPr>
            <w:tcW w:w="5528" w:type="dxa"/>
          </w:tcPr>
          <w:p w:rsidR="009449B7" w:rsidRPr="001A6F2F" w:rsidRDefault="009449B7" w:rsidP="00503FB4">
            <w:pPr>
              <w:autoSpaceDE w:val="0"/>
              <w:autoSpaceDN w:val="0"/>
              <w:adjustRightInd w:val="0"/>
              <w:rPr>
                <w:bCs/>
                <w:sz w:val="20"/>
                <w:szCs w:val="20"/>
              </w:rPr>
            </w:pPr>
            <w:r w:rsidRPr="00D77858">
              <w:rPr>
                <w:b/>
                <w:color w:val="FF0000"/>
                <w:sz w:val="20"/>
                <w:szCs w:val="20"/>
              </w:rPr>
              <w:t>«___» _________ 201</w:t>
            </w:r>
            <w:r w:rsidRPr="00D77858">
              <w:rPr>
                <w:b/>
                <w:color w:val="FF0000"/>
                <w:sz w:val="20"/>
                <w:szCs w:val="20"/>
                <w:lang w:val="en-US"/>
              </w:rPr>
              <w:t>_</w:t>
            </w:r>
            <w:r w:rsidRPr="00D77858">
              <w:rPr>
                <w:b/>
                <w:color w:val="FF0000"/>
                <w:sz w:val="20"/>
                <w:szCs w:val="20"/>
              </w:rPr>
              <w:t xml:space="preserve"> года</w:t>
            </w:r>
            <w:r w:rsidRPr="00D77858">
              <w:rPr>
                <w:b/>
                <w:bCs/>
                <w:color w:val="FF0000"/>
                <w:sz w:val="20"/>
                <w:szCs w:val="20"/>
              </w:rPr>
              <w:t xml:space="preserve"> до __ часов __ минут</w:t>
            </w:r>
            <w:r>
              <w:rPr>
                <w:bCs/>
                <w:sz w:val="20"/>
                <w:szCs w:val="20"/>
              </w:rPr>
              <w:t>***</w:t>
            </w:r>
          </w:p>
        </w:tc>
      </w:tr>
      <w:tr w:rsidR="009449B7" w:rsidRPr="00776D2F" w:rsidTr="008F7B73">
        <w:trPr>
          <w:trHeight w:val="550"/>
        </w:trPr>
        <w:tc>
          <w:tcPr>
            <w:tcW w:w="851" w:type="dxa"/>
          </w:tcPr>
          <w:p w:rsidR="009449B7" w:rsidRPr="00022488" w:rsidRDefault="009449B7" w:rsidP="00DF5CC3">
            <w:pPr>
              <w:spacing w:after="0"/>
              <w:ind w:left="34" w:hanging="34"/>
              <w:rPr>
                <w:sz w:val="20"/>
                <w:szCs w:val="20"/>
              </w:rPr>
            </w:pPr>
            <w:r>
              <w:rPr>
                <w:sz w:val="20"/>
                <w:szCs w:val="20"/>
              </w:rPr>
              <w:t>1.23.</w:t>
            </w:r>
          </w:p>
        </w:tc>
        <w:tc>
          <w:tcPr>
            <w:tcW w:w="4536" w:type="dxa"/>
          </w:tcPr>
          <w:p w:rsidR="009449B7" w:rsidRPr="00A11078" w:rsidRDefault="009449B7" w:rsidP="005F0B9E">
            <w:pPr>
              <w:autoSpaceDE w:val="0"/>
              <w:autoSpaceDN w:val="0"/>
              <w:adjustRightInd w:val="0"/>
              <w:spacing w:after="0"/>
              <w:rPr>
                <w:rFonts w:eastAsiaTheme="minorHAnsi"/>
                <w:sz w:val="20"/>
                <w:szCs w:val="20"/>
                <w:lang w:eastAsia="en-US"/>
              </w:rPr>
            </w:pPr>
            <w:r>
              <w:rPr>
                <w:rFonts w:eastAsiaTheme="minorHAnsi"/>
                <w:sz w:val="20"/>
                <w:szCs w:val="20"/>
                <w:lang w:eastAsia="en-US"/>
              </w:rPr>
              <w:t>Д</w:t>
            </w:r>
            <w:r w:rsidRPr="00A11078">
              <w:rPr>
                <w:rFonts w:eastAsiaTheme="minorHAnsi"/>
                <w:sz w:val="20"/>
                <w:szCs w:val="20"/>
                <w:lang w:eastAsia="en-US"/>
              </w:rPr>
              <w:t>ата и время рассмотрения и оценки первых частей заявок на участие в открытом конкурсе в электронной форме</w:t>
            </w:r>
          </w:p>
        </w:tc>
        <w:tc>
          <w:tcPr>
            <w:tcW w:w="5528" w:type="dxa"/>
          </w:tcPr>
          <w:p w:rsidR="009449B7" w:rsidRPr="001A6F2F" w:rsidRDefault="009449B7" w:rsidP="00503FB4">
            <w:pPr>
              <w:autoSpaceDE w:val="0"/>
              <w:autoSpaceDN w:val="0"/>
              <w:adjustRightInd w:val="0"/>
              <w:rPr>
                <w:bCs/>
                <w:sz w:val="20"/>
                <w:szCs w:val="20"/>
              </w:rPr>
            </w:pPr>
            <w:r w:rsidRPr="00D77858">
              <w:rPr>
                <w:b/>
                <w:color w:val="FF0000"/>
                <w:sz w:val="20"/>
                <w:szCs w:val="20"/>
              </w:rPr>
              <w:t>«___» _________ 201</w:t>
            </w:r>
            <w:r w:rsidRPr="00D77858">
              <w:rPr>
                <w:b/>
                <w:color w:val="FF0000"/>
                <w:sz w:val="20"/>
                <w:szCs w:val="20"/>
                <w:lang w:val="en-US"/>
              </w:rPr>
              <w:t>_</w:t>
            </w:r>
            <w:r w:rsidRPr="00D77858">
              <w:rPr>
                <w:b/>
                <w:color w:val="FF0000"/>
                <w:sz w:val="20"/>
                <w:szCs w:val="20"/>
              </w:rPr>
              <w:t xml:space="preserve"> года</w:t>
            </w:r>
            <w:r w:rsidRPr="00D77858">
              <w:rPr>
                <w:b/>
                <w:bCs/>
                <w:color w:val="FF0000"/>
                <w:sz w:val="20"/>
                <w:szCs w:val="20"/>
              </w:rPr>
              <w:t xml:space="preserve"> до __ часов __ минут</w:t>
            </w:r>
            <w:r>
              <w:rPr>
                <w:bCs/>
                <w:sz w:val="20"/>
                <w:szCs w:val="20"/>
              </w:rPr>
              <w:t>***</w:t>
            </w:r>
          </w:p>
        </w:tc>
      </w:tr>
      <w:tr w:rsidR="009449B7" w:rsidRPr="00776D2F" w:rsidTr="008F7B73">
        <w:trPr>
          <w:trHeight w:val="550"/>
        </w:trPr>
        <w:tc>
          <w:tcPr>
            <w:tcW w:w="851" w:type="dxa"/>
          </w:tcPr>
          <w:p w:rsidR="009449B7" w:rsidRPr="00022488" w:rsidRDefault="009449B7" w:rsidP="00DF5CC3">
            <w:pPr>
              <w:spacing w:after="0"/>
              <w:ind w:left="34" w:hanging="34"/>
              <w:rPr>
                <w:sz w:val="20"/>
                <w:szCs w:val="20"/>
              </w:rPr>
            </w:pPr>
            <w:r>
              <w:rPr>
                <w:sz w:val="20"/>
                <w:szCs w:val="20"/>
              </w:rPr>
              <w:t>1.24.</w:t>
            </w:r>
          </w:p>
        </w:tc>
        <w:tc>
          <w:tcPr>
            <w:tcW w:w="4536" w:type="dxa"/>
          </w:tcPr>
          <w:p w:rsidR="009449B7" w:rsidRPr="00A11078" w:rsidRDefault="009449B7" w:rsidP="00A90806">
            <w:pPr>
              <w:autoSpaceDE w:val="0"/>
              <w:autoSpaceDN w:val="0"/>
              <w:adjustRightInd w:val="0"/>
              <w:spacing w:after="0"/>
              <w:rPr>
                <w:rFonts w:eastAsiaTheme="minorHAnsi"/>
                <w:sz w:val="20"/>
                <w:szCs w:val="20"/>
                <w:lang w:eastAsia="en-US"/>
              </w:rPr>
            </w:pPr>
            <w:r>
              <w:rPr>
                <w:rFonts w:eastAsiaTheme="minorHAnsi"/>
                <w:sz w:val="20"/>
                <w:szCs w:val="20"/>
                <w:lang w:eastAsia="en-US"/>
              </w:rPr>
              <w:t>Д</w:t>
            </w:r>
            <w:r w:rsidRPr="00A11078">
              <w:rPr>
                <w:rFonts w:eastAsiaTheme="minorHAnsi"/>
                <w:sz w:val="20"/>
                <w:szCs w:val="20"/>
                <w:lang w:eastAsia="en-US"/>
              </w:rPr>
              <w:t xml:space="preserve">ата подачи участниками открытого конкурса в </w:t>
            </w:r>
            <w:r w:rsidRPr="00D55E74">
              <w:rPr>
                <w:rFonts w:eastAsiaTheme="minorHAnsi"/>
                <w:sz w:val="20"/>
                <w:szCs w:val="20"/>
                <w:lang w:eastAsia="en-US"/>
              </w:rPr>
              <w:t>электронной форме окончательных предложений о цене контракт</w:t>
            </w:r>
            <w:r w:rsidRPr="00D55E74">
              <w:t xml:space="preserve">, </w:t>
            </w:r>
            <w:r w:rsidRPr="00D55E74">
              <w:rPr>
                <w:sz w:val="20"/>
                <w:szCs w:val="20"/>
              </w:rPr>
              <w:t>с</w:t>
            </w:r>
            <w:r w:rsidRPr="00D55E74">
              <w:rPr>
                <w:rFonts w:eastAsiaTheme="minorHAnsi"/>
                <w:sz w:val="20"/>
                <w:szCs w:val="20"/>
                <w:lang w:eastAsia="en-US"/>
              </w:rPr>
              <w:t>умме цен единиц товара, работы, услуги</w:t>
            </w:r>
          </w:p>
        </w:tc>
        <w:tc>
          <w:tcPr>
            <w:tcW w:w="5528" w:type="dxa"/>
          </w:tcPr>
          <w:p w:rsidR="009449B7" w:rsidRPr="001A6F2F" w:rsidRDefault="009449B7" w:rsidP="00503FB4">
            <w:pPr>
              <w:autoSpaceDE w:val="0"/>
              <w:autoSpaceDN w:val="0"/>
              <w:adjustRightInd w:val="0"/>
              <w:rPr>
                <w:bCs/>
                <w:sz w:val="20"/>
                <w:szCs w:val="20"/>
              </w:rPr>
            </w:pPr>
            <w:r w:rsidRPr="00D77858">
              <w:rPr>
                <w:b/>
                <w:color w:val="FF0000"/>
                <w:sz w:val="20"/>
                <w:szCs w:val="20"/>
              </w:rPr>
              <w:t>«___» _________ 201</w:t>
            </w:r>
            <w:r w:rsidRPr="00D77858">
              <w:rPr>
                <w:b/>
                <w:color w:val="FF0000"/>
                <w:sz w:val="20"/>
                <w:szCs w:val="20"/>
                <w:lang w:val="en-US"/>
              </w:rPr>
              <w:t>_</w:t>
            </w:r>
            <w:r w:rsidRPr="00D77858">
              <w:rPr>
                <w:b/>
                <w:color w:val="FF0000"/>
                <w:sz w:val="20"/>
                <w:szCs w:val="20"/>
              </w:rPr>
              <w:t xml:space="preserve"> года</w:t>
            </w:r>
            <w:r>
              <w:rPr>
                <w:sz w:val="20"/>
                <w:szCs w:val="20"/>
              </w:rPr>
              <w:t>***</w:t>
            </w:r>
          </w:p>
        </w:tc>
      </w:tr>
      <w:tr w:rsidR="009449B7" w:rsidRPr="00776D2F" w:rsidTr="008F7B73">
        <w:trPr>
          <w:trHeight w:val="550"/>
        </w:trPr>
        <w:tc>
          <w:tcPr>
            <w:tcW w:w="851" w:type="dxa"/>
          </w:tcPr>
          <w:p w:rsidR="009449B7" w:rsidRPr="00022488" w:rsidRDefault="009449B7" w:rsidP="00DF5CC3">
            <w:pPr>
              <w:spacing w:after="0"/>
              <w:ind w:left="34" w:hanging="34"/>
              <w:rPr>
                <w:sz w:val="20"/>
                <w:szCs w:val="20"/>
              </w:rPr>
            </w:pPr>
            <w:r>
              <w:rPr>
                <w:sz w:val="20"/>
                <w:szCs w:val="20"/>
              </w:rPr>
              <w:t>1.25.</w:t>
            </w:r>
          </w:p>
        </w:tc>
        <w:tc>
          <w:tcPr>
            <w:tcW w:w="4536" w:type="dxa"/>
          </w:tcPr>
          <w:p w:rsidR="009449B7" w:rsidRPr="00A11078" w:rsidRDefault="009449B7" w:rsidP="005F0B9E">
            <w:pPr>
              <w:autoSpaceDE w:val="0"/>
              <w:autoSpaceDN w:val="0"/>
              <w:adjustRightInd w:val="0"/>
              <w:spacing w:after="0"/>
              <w:rPr>
                <w:rFonts w:eastAsiaTheme="minorHAnsi"/>
                <w:sz w:val="20"/>
                <w:szCs w:val="20"/>
                <w:lang w:eastAsia="en-US"/>
              </w:rPr>
            </w:pPr>
            <w:r>
              <w:rPr>
                <w:rFonts w:eastAsiaTheme="minorHAnsi"/>
                <w:sz w:val="20"/>
                <w:szCs w:val="20"/>
                <w:lang w:eastAsia="en-US"/>
              </w:rPr>
              <w:t>Д</w:t>
            </w:r>
            <w:r w:rsidRPr="00A11078">
              <w:rPr>
                <w:rFonts w:eastAsiaTheme="minorHAnsi"/>
                <w:sz w:val="20"/>
                <w:szCs w:val="20"/>
                <w:lang w:eastAsia="en-US"/>
              </w:rPr>
              <w:t>ата и время рассмотрения и оценки вторых частей заявок на участие в открытом конкурсе в электронной форме</w:t>
            </w:r>
          </w:p>
        </w:tc>
        <w:tc>
          <w:tcPr>
            <w:tcW w:w="5528" w:type="dxa"/>
          </w:tcPr>
          <w:p w:rsidR="009449B7" w:rsidRPr="001A6F2F" w:rsidRDefault="009449B7" w:rsidP="00503FB4">
            <w:pPr>
              <w:autoSpaceDE w:val="0"/>
              <w:autoSpaceDN w:val="0"/>
              <w:adjustRightInd w:val="0"/>
              <w:rPr>
                <w:bCs/>
                <w:sz w:val="20"/>
                <w:szCs w:val="20"/>
              </w:rPr>
            </w:pPr>
            <w:r w:rsidRPr="00D77858">
              <w:rPr>
                <w:b/>
                <w:color w:val="FF0000"/>
                <w:sz w:val="20"/>
                <w:szCs w:val="20"/>
              </w:rPr>
              <w:t>«___» _________ 201</w:t>
            </w:r>
            <w:r w:rsidRPr="00D77858">
              <w:rPr>
                <w:b/>
                <w:color w:val="FF0000"/>
                <w:sz w:val="20"/>
                <w:szCs w:val="20"/>
                <w:lang w:val="en-US"/>
              </w:rPr>
              <w:t>_</w:t>
            </w:r>
            <w:r w:rsidRPr="00D77858">
              <w:rPr>
                <w:b/>
                <w:color w:val="FF0000"/>
                <w:sz w:val="20"/>
                <w:szCs w:val="20"/>
              </w:rPr>
              <w:t xml:space="preserve"> года</w:t>
            </w:r>
            <w:r w:rsidRPr="00D77858">
              <w:rPr>
                <w:b/>
                <w:bCs/>
                <w:color w:val="FF0000"/>
                <w:sz w:val="20"/>
                <w:szCs w:val="20"/>
              </w:rPr>
              <w:t xml:space="preserve"> до __ часов __ минут</w:t>
            </w:r>
            <w:r>
              <w:rPr>
                <w:bCs/>
                <w:sz w:val="20"/>
                <w:szCs w:val="20"/>
              </w:rPr>
              <w:t>***</w:t>
            </w:r>
          </w:p>
        </w:tc>
      </w:tr>
      <w:tr w:rsidR="008F7B73" w:rsidRPr="00776D2F" w:rsidTr="008F7B73">
        <w:trPr>
          <w:trHeight w:val="581"/>
        </w:trPr>
        <w:tc>
          <w:tcPr>
            <w:tcW w:w="851" w:type="dxa"/>
          </w:tcPr>
          <w:p w:rsidR="008F7B73" w:rsidRPr="00022488" w:rsidRDefault="00943A2C" w:rsidP="00DF5CC3">
            <w:pPr>
              <w:spacing w:after="0"/>
              <w:ind w:left="34" w:hanging="34"/>
              <w:rPr>
                <w:sz w:val="20"/>
                <w:szCs w:val="20"/>
              </w:rPr>
            </w:pPr>
            <w:r>
              <w:rPr>
                <w:sz w:val="20"/>
                <w:szCs w:val="20"/>
              </w:rPr>
              <w:t>1.2</w:t>
            </w:r>
            <w:r w:rsidR="00DF5CC3">
              <w:rPr>
                <w:sz w:val="20"/>
                <w:szCs w:val="20"/>
              </w:rPr>
              <w:t>6</w:t>
            </w:r>
            <w:r w:rsidR="008F7B73">
              <w:rPr>
                <w:sz w:val="20"/>
                <w:szCs w:val="20"/>
              </w:rPr>
              <w:t>.</w:t>
            </w:r>
          </w:p>
        </w:tc>
        <w:tc>
          <w:tcPr>
            <w:tcW w:w="4536" w:type="dxa"/>
          </w:tcPr>
          <w:p w:rsidR="008F7B73" w:rsidRPr="00F72E15" w:rsidRDefault="008F7B73" w:rsidP="005F0B9E">
            <w:pPr>
              <w:autoSpaceDE w:val="0"/>
              <w:autoSpaceDN w:val="0"/>
              <w:adjustRightInd w:val="0"/>
              <w:spacing w:after="0"/>
              <w:rPr>
                <w:sz w:val="20"/>
                <w:szCs w:val="20"/>
              </w:rPr>
            </w:pPr>
            <w:r w:rsidRPr="00F72E15">
              <w:rPr>
                <w:sz w:val="20"/>
                <w:szCs w:val="20"/>
              </w:rPr>
              <w:t>Ограничения участия в определении поставщика (подрядчика, исполнителя) (пункт 4 статьи 42 Закона):</w:t>
            </w:r>
          </w:p>
          <w:p w:rsidR="008F7B73" w:rsidRPr="00F72E15" w:rsidRDefault="008F7B73" w:rsidP="005F0B9E">
            <w:pPr>
              <w:autoSpaceDE w:val="0"/>
              <w:autoSpaceDN w:val="0"/>
              <w:adjustRightInd w:val="0"/>
              <w:spacing w:after="0"/>
              <w:rPr>
                <w:sz w:val="20"/>
                <w:szCs w:val="20"/>
              </w:rPr>
            </w:pPr>
          </w:p>
          <w:p w:rsidR="008F7B73" w:rsidRPr="00F72E15" w:rsidRDefault="008F7B73" w:rsidP="005F0B9E">
            <w:pPr>
              <w:autoSpaceDE w:val="0"/>
              <w:autoSpaceDN w:val="0"/>
              <w:adjustRightInd w:val="0"/>
              <w:spacing w:after="0"/>
              <w:rPr>
                <w:sz w:val="20"/>
                <w:szCs w:val="20"/>
              </w:rPr>
            </w:pPr>
            <w:r w:rsidRPr="00F72E15">
              <w:rPr>
                <w:sz w:val="20"/>
                <w:szCs w:val="20"/>
              </w:rPr>
              <w:t>Участие субъектов малого предпринимательства и социально</w:t>
            </w:r>
            <w:r w:rsidRPr="00F72E15">
              <w:rPr>
                <w:bCs/>
              </w:rPr>
              <w:t xml:space="preserve"> </w:t>
            </w:r>
            <w:r w:rsidRPr="00F72E15">
              <w:rPr>
                <w:bCs/>
                <w:sz w:val="20"/>
                <w:szCs w:val="20"/>
              </w:rPr>
              <w:t xml:space="preserve">ориентированных некоммерческих организаций </w:t>
            </w:r>
            <w:r w:rsidRPr="00F72E15">
              <w:rPr>
                <w:sz w:val="20"/>
                <w:szCs w:val="20"/>
              </w:rPr>
              <w:t>(статья 30 Закона)</w:t>
            </w:r>
          </w:p>
        </w:tc>
        <w:tc>
          <w:tcPr>
            <w:tcW w:w="5528" w:type="dxa"/>
          </w:tcPr>
          <w:p w:rsidR="008F7B73" w:rsidRPr="00F72E15" w:rsidRDefault="00034D7D" w:rsidP="005F0B9E">
            <w:pPr>
              <w:autoSpaceDE w:val="0"/>
              <w:autoSpaceDN w:val="0"/>
              <w:adjustRightInd w:val="0"/>
              <w:spacing w:after="0"/>
              <w:rPr>
                <w:b/>
                <w:bCs/>
                <w:sz w:val="20"/>
                <w:szCs w:val="20"/>
              </w:rPr>
            </w:pPr>
            <w:r>
              <w:rPr>
                <w:b/>
                <w:bCs/>
                <w:sz w:val="20"/>
                <w:szCs w:val="20"/>
              </w:rPr>
              <w:t>Установлено</w:t>
            </w:r>
            <w:r w:rsidR="008F7B73" w:rsidRPr="00F72E15">
              <w:rPr>
                <w:b/>
                <w:bCs/>
                <w:sz w:val="20"/>
                <w:szCs w:val="20"/>
              </w:rPr>
              <w:t>/Не установлено</w:t>
            </w:r>
          </w:p>
          <w:p w:rsidR="008F7B73" w:rsidRPr="00F72E15" w:rsidRDefault="008F7B73" w:rsidP="001A24DD">
            <w:pPr>
              <w:pStyle w:val="ConsPlusDocList"/>
              <w:keepNext/>
              <w:keepLines/>
              <w:widowControl/>
              <w:suppressAutoHyphens w:val="0"/>
              <w:snapToGrid w:val="0"/>
              <w:ind w:left="39"/>
              <w:jc w:val="both"/>
              <w:rPr>
                <w:bCs/>
              </w:rPr>
            </w:pPr>
            <w:r w:rsidRPr="00F72E15">
              <w:rPr>
                <w:rFonts w:ascii="Times New Roman" w:hAnsi="Times New Roman" w:cs="Times New Roman"/>
                <w:bCs/>
              </w:rPr>
              <w:t>Участниками закупки</w:t>
            </w:r>
            <w:r w:rsidRPr="00F72E15">
              <w:rPr>
                <w:rFonts w:ascii="Times New Roman" w:eastAsia="Times New Roman" w:hAnsi="Times New Roman" w:cs="Times New Roman"/>
                <w:bCs/>
              </w:rPr>
              <w:t xml:space="preserve"> </w:t>
            </w:r>
            <w:r w:rsidRPr="00F72E15">
              <w:rPr>
                <w:rFonts w:ascii="Times New Roman" w:hAnsi="Times New Roman" w:cs="Times New Roman"/>
                <w:bCs/>
              </w:rPr>
              <w:t>могут</w:t>
            </w:r>
            <w:r w:rsidRPr="00F72E15">
              <w:rPr>
                <w:rFonts w:ascii="Times New Roman" w:eastAsia="Times New Roman" w:hAnsi="Times New Roman" w:cs="Times New Roman"/>
                <w:bCs/>
              </w:rPr>
              <w:t xml:space="preserve"> </w:t>
            </w:r>
            <w:r w:rsidRPr="00F72E15">
              <w:rPr>
                <w:rFonts w:ascii="Times New Roman" w:hAnsi="Times New Roman" w:cs="Times New Roman"/>
                <w:bCs/>
              </w:rPr>
              <w:t>быть</w:t>
            </w:r>
            <w:r w:rsidRPr="00F72E15">
              <w:rPr>
                <w:rFonts w:ascii="Times New Roman" w:eastAsia="Times New Roman" w:hAnsi="Times New Roman" w:cs="Times New Roman"/>
                <w:bCs/>
              </w:rPr>
              <w:t xml:space="preserve"> </w:t>
            </w:r>
            <w:r w:rsidRPr="00F72E15">
              <w:rPr>
                <w:rFonts w:ascii="Times New Roman" w:hAnsi="Times New Roman" w:cs="Times New Roman"/>
                <w:bCs/>
              </w:rPr>
              <w:t>только</w:t>
            </w:r>
            <w:r w:rsidRPr="00F72E15">
              <w:rPr>
                <w:rFonts w:ascii="Times New Roman" w:eastAsia="Times New Roman" w:hAnsi="Times New Roman" w:cs="Times New Roman"/>
                <w:bCs/>
              </w:rPr>
              <w:t xml:space="preserve"> </w:t>
            </w:r>
            <w:r w:rsidRPr="00F72E15">
              <w:rPr>
                <w:rFonts w:ascii="Times New Roman" w:hAnsi="Times New Roman" w:cs="Times New Roman"/>
                <w:bCs/>
                <w:u w:val="single"/>
              </w:rPr>
              <w:t>субъекты</w:t>
            </w:r>
            <w:r w:rsidRPr="00F72E15">
              <w:rPr>
                <w:rFonts w:ascii="Times New Roman" w:eastAsia="Times New Roman" w:hAnsi="Times New Roman" w:cs="Times New Roman"/>
                <w:bCs/>
                <w:u w:val="single"/>
              </w:rPr>
              <w:t xml:space="preserve"> </w:t>
            </w:r>
            <w:r w:rsidRPr="00F72E15">
              <w:rPr>
                <w:rFonts w:ascii="Times New Roman" w:hAnsi="Times New Roman" w:cs="Times New Roman"/>
                <w:bCs/>
                <w:u w:val="single"/>
              </w:rPr>
              <w:t>малого</w:t>
            </w:r>
            <w:r w:rsidRPr="00F72E15">
              <w:rPr>
                <w:rFonts w:ascii="Times New Roman" w:eastAsia="Times New Roman" w:hAnsi="Times New Roman" w:cs="Times New Roman"/>
                <w:bCs/>
                <w:u w:val="single"/>
              </w:rPr>
              <w:t xml:space="preserve"> </w:t>
            </w:r>
            <w:r w:rsidRPr="00F72E15">
              <w:rPr>
                <w:rFonts w:ascii="Times New Roman" w:hAnsi="Times New Roman" w:cs="Times New Roman"/>
                <w:bCs/>
                <w:u w:val="single"/>
              </w:rPr>
              <w:t>предпринимательства</w:t>
            </w:r>
            <w:r w:rsidRPr="00F72E15">
              <w:rPr>
                <w:rFonts w:ascii="Times New Roman" w:hAnsi="Times New Roman" w:cs="Times New Roman"/>
                <w:bCs/>
              </w:rPr>
              <w:t>,</w:t>
            </w:r>
            <w:r w:rsidRPr="00F72E15">
              <w:rPr>
                <w:rFonts w:ascii="Times New Roman" w:eastAsia="Times New Roman" w:hAnsi="Times New Roman" w:cs="Times New Roman"/>
                <w:bCs/>
              </w:rPr>
              <w:t xml:space="preserve"> </w:t>
            </w:r>
            <w:r w:rsidRPr="00F72E15">
              <w:rPr>
                <w:rFonts w:ascii="Times New Roman" w:hAnsi="Times New Roman" w:cs="Times New Roman"/>
                <w:lang w:eastAsia="ru-RU"/>
              </w:rPr>
              <w:t>соответствующие</w:t>
            </w:r>
            <w:r w:rsidRPr="00F72E15">
              <w:rPr>
                <w:rFonts w:ascii="Times New Roman" w:eastAsia="Times New Roman" w:hAnsi="Times New Roman" w:cs="Times New Roman"/>
                <w:lang w:eastAsia="ru-RU"/>
              </w:rPr>
              <w:t xml:space="preserve"> </w:t>
            </w:r>
            <w:r w:rsidRPr="00F72E15">
              <w:rPr>
                <w:rFonts w:ascii="Times New Roman" w:hAnsi="Times New Roman" w:cs="Times New Roman"/>
                <w:lang w:eastAsia="ru-RU"/>
              </w:rPr>
              <w:t>условиям,</w:t>
            </w:r>
            <w:r w:rsidRPr="00F72E15">
              <w:rPr>
                <w:rFonts w:ascii="Times New Roman" w:eastAsia="Times New Roman" w:hAnsi="Times New Roman" w:cs="Times New Roman"/>
                <w:lang w:eastAsia="ru-RU"/>
              </w:rPr>
              <w:t xml:space="preserve"> </w:t>
            </w:r>
            <w:r w:rsidRPr="00F72E15">
              <w:rPr>
                <w:rFonts w:ascii="Times New Roman" w:hAnsi="Times New Roman" w:cs="Times New Roman"/>
                <w:lang w:eastAsia="ru-RU"/>
              </w:rPr>
              <w:t>установленным</w:t>
            </w:r>
            <w:r w:rsidRPr="00F72E15">
              <w:rPr>
                <w:rFonts w:ascii="Times New Roman" w:eastAsia="Times New Roman" w:hAnsi="Times New Roman" w:cs="Times New Roman"/>
                <w:lang w:eastAsia="ru-RU"/>
              </w:rPr>
              <w:t xml:space="preserve"> </w:t>
            </w:r>
            <w:r w:rsidRPr="00F72E15">
              <w:rPr>
                <w:rFonts w:ascii="Times New Roman" w:hAnsi="Times New Roman" w:cs="Times New Roman"/>
                <w:lang w:eastAsia="ru-RU"/>
              </w:rPr>
              <w:t>статьи 4</w:t>
            </w:r>
            <w:r w:rsidRPr="00F72E15">
              <w:rPr>
                <w:rFonts w:ascii="Times New Roman" w:eastAsia="Times New Roman" w:hAnsi="Times New Roman" w:cs="Times New Roman"/>
                <w:lang w:eastAsia="ru-RU"/>
              </w:rPr>
              <w:t xml:space="preserve"> </w:t>
            </w:r>
            <w:r w:rsidRPr="00F72E15">
              <w:rPr>
                <w:rFonts w:ascii="Times New Roman" w:hAnsi="Times New Roman" w:cs="Times New Roman"/>
                <w:lang w:eastAsia="ru-RU"/>
              </w:rPr>
              <w:t>Федерального</w:t>
            </w:r>
            <w:r w:rsidRPr="00F72E15">
              <w:rPr>
                <w:rFonts w:ascii="Times New Roman" w:eastAsia="Times New Roman" w:hAnsi="Times New Roman" w:cs="Times New Roman"/>
                <w:lang w:eastAsia="ru-RU"/>
              </w:rPr>
              <w:t xml:space="preserve"> </w:t>
            </w:r>
            <w:r w:rsidRPr="00F72E15">
              <w:rPr>
                <w:rFonts w:ascii="Times New Roman" w:hAnsi="Times New Roman" w:cs="Times New Roman"/>
                <w:lang w:eastAsia="ru-RU"/>
              </w:rPr>
              <w:t>закона</w:t>
            </w:r>
            <w:r w:rsidRPr="00F72E15">
              <w:rPr>
                <w:rFonts w:ascii="Times New Roman" w:eastAsia="Times New Roman" w:hAnsi="Times New Roman" w:cs="Times New Roman"/>
                <w:lang w:eastAsia="ru-RU"/>
              </w:rPr>
              <w:t xml:space="preserve"> </w:t>
            </w:r>
            <w:r w:rsidRPr="00F72E15">
              <w:rPr>
                <w:rFonts w:ascii="Times New Roman" w:hAnsi="Times New Roman" w:cs="Times New Roman"/>
                <w:lang w:eastAsia="ru-RU"/>
              </w:rPr>
              <w:t>от</w:t>
            </w:r>
            <w:r w:rsidRPr="00F72E15">
              <w:rPr>
                <w:rFonts w:ascii="Times New Roman" w:eastAsia="Times New Roman" w:hAnsi="Times New Roman" w:cs="Times New Roman"/>
                <w:lang w:eastAsia="ru-RU"/>
              </w:rPr>
              <w:t xml:space="preserve"> </w:t>
            </w:r>
            <w:r w:rsidRPr="00F72E15">
              <w:rPr>
                <w:rFonts w:ascii="Times New Roman" w:hAnsi="Times New Roman" w:cs="Times New Roman"/>
                <w:lang w:eastAsia="ru-RU"/>
              </w:rPr>
              <w:t>24.07.2007</w:t>
            </w:r>
            <w:r w:rsidRPr="00F72E15">
              <w:rPr>
                <w:rFonts w:ascii="Times New Roman" w:eastAsia="Times New Roman" w:hAnsi="Times New Roman" w:cs="Times New Roman"/>
                <w:lang w:eastAsia="ru-RU"/>
              </w:rPr>
              <w:t xml:space="preserve"> № </w:t>
            </w:r>
            <w:r w:rsidRPr="00F72E15">
              <w:rPr>
                <w:rFonts w:ascii="Times New Roman" w:hAnsi="Times New Roman" w:cs="Times New Roman"/>
                <w:lang w:eastAsia="ru-RU"/>
              </w:rPr>
              <w:t>209-ФЗ</w:t>
            </w:r>
            <w:r w:rsidRPr="00F72E15">
              <w:rPr>
                <w:rFonts w:ascii="Times New Roman" w:eastAsia="Times New Roman" w:hAnsi="Times New Roman" w:cs="Times New Roman"/>
                <w:lang w:eastAsia="ru-RU"/>
              </w:rPr>
              <w:t xml:space="preserve"> </w:t>
            </w:r>
            <w:r w:rsidRPr="00F72E15">
              <w:rPr>
                <w:rFonts w:ascii="Times New Roman" w:hAnsi="Times New Roman" w:cs="Times New Roman"/>
                <w:lang w:eastAsia="ru-RU"/>
              </w:rPr>
              <w:t>«О</w:t>
            </w:r>
            <w:r w:rsidRPr="00F72E15">
              <w:rPr>
                <w:rFonts w:ascii="Times New Roman" w:eastAsia="Times New Roman" w:hAnsi="Times New Roman" w:cs="Times New Roman"/>
                <w:lang w:eastAsia="ru-RU"/>
              </w:rPr>
              <w:t xml:space="preserve"> </w:t>
            </w:r>
            <w:r w:rsidRPr="00F72E15">
              <w:rPr>
                <w:rFonts w:ascii="Times New Roman" w:hAnsi="Times New Roman" w:cs="Times New Roman"/>
                <w:lang w:eastAsia="ru-RU"/>
              </w:rPr>
              <w:t>развитии</w:t>
            </w:r>
            <w:r w:rsidRPr="00F72E15">
              <w:rPr>
                <w:rFonts w:ascii="Times New Roman" w:eastAsia="Times New Roman" w:hAnsi="Times New Roman" w:cs="Times New Roman"/>
                <w:lang w:eastAsia="ru-RU"/>
              </w:rPr>
              <w:t xml:space="preserve"> </w:t>
            </w:r>
            <w:r w:rsidRPr="00F72E15">
              <w:rPr>
                <w:rFonts w:ascii="Times New Roman" w:hAnsi="Times New Roman" w:cs="Times New Roman"/>
                <w:lang w:eastAsia="ru-RU"/>
              </w:rPr>
              <w:t>малого</w:t>
            </w:r>
            <w:r w:rsidRPr="00F72E15">
              <w:rPr>
                <w:rFonts w:ascii="Times New Roman" w:eastAsia="Times New Roman" w:hAnsi="Times New Roman" w:cs="Times New Roman"/>
                <w:lang w:eastAsia="ru-RU"/>
              </w:rPr>
              <w:t xml:space="preserve"> </w:t>
            </w:r>
            <w:r w:rsidRPr="00F72E15">
              <w:rPr>
                <w:rFonts w:ascii="Times New Roman" w:hAnsi="Times New Roman" w:cs="Times New Roman"/>
                <w:lang w:eastAsia="ru-RU"/>
              </w:rPr>
              <w:t>и</w:t>
            </w:r>
            <w:r w:rsidRPr="00F72E15">
              <w:rPr>
                <w:rFonts w:ascii="Times New Roman" w:eastAsia="Times New Roman" w:hAnsi="Times New Roman" w:cs="Times New Roman"/>
                <w:lang w:eastAsia="ru-RU"/>
              </w:rPr>
              <w:t xml:space="preserve"> </w:t>
            </w:r>
            <w:r w:rsidRPr="00F72E15">
              <w:rPr>
                <w:rFonts w:ascii="Times New Roman" w:hAnsi="Times New Roman" w:cs="Times New Roman"/>
                <w:lang w:eastAsia="ru-RU"/>
              </w:rPr>
              <w:t>среднего</w:t>
            </w:r>
            <w:r w:rsidRPr="00F72E15">
              <w:rPr>
                <w:rFonts w:ascii="Times New Roman" w:eastAsia="Times New Roman" w:hAnsi="Times New Roman" w:cs="Times New Roman"/>
                <w:lang w:eastAsia="ru-RU"/>
              </w:rPr>
              <w:t xml:space="preserve"> </w:t>
            </w:r>
            <w:r w:rsidRPr="00F72E15">
              <w:rPr>
                <w:rFonts w:ascii="Times New Roman" w:hAnsi="Times New Roman" w:cs="Times New Roman"/>
                <w:lang w:eastAsia="ru-RU"/>
              </w:rPr>
              <w:t>предпринимательства</w:t>
            </w:r>
            <w:r w:rsidRPr="00F72E15">
              <w:rPr>
                <w:rFonts w:ascii="Times New Roman" w:eastAsia="Times New Roman" w:hAnsi="Times New Roman" w:cs="Times New Roman"/>
                <w:lang w:eastAsia="ru-RU"/>
              </w:rPr>
              <w:t xml:space="preserve"> </w:t>
            </w:r>
            <w:r w:rsidRPr="00F72E15">
              <w:rPr>
                <w:rFonts w:ascii="Times New Roman" w:hAnsi="Times New Roman" w:cs="Times New Roman"/>
                <w:lang w:eastAsia="ru-RU"/>
              </w:rPr>
              <w:t>в</w:t>
            </w:r>
            <w:r w:rsidRPr="00F72E15">
              <w:rPr>
                <w:rFonts w:ascii="Times New Roman" w:eastAsia="Times New Roman" w:hAnsi="Times New Roman" w:cs="Times New Roman"/>
                <w:lang w:eastAsia="ru-RU"/>
              </w:rPr>
              <w:t xml:space="preserve"> </w:t>
            </w:r>
            <w:r w:rsidRPr="00F72E15">
              <w:rPr>
                <w:rFonts w:ascii="Times New Roman" w:hAnsi="Times New Roman" w:cs="Times New Roman"/>
                <w:lang w:eastAsia="ru-RU"/>
              </w:rPr>
              <w:t>Российской</w:t>
            </w:r>
            <w:r w:rsidRPr="00F72E15">
              <w:rPr>
                <w:rFonts w:ascii="Times New Roman" w:eastAsia="Times New Roman" w:hAnsi="Times New Roman" w:cs="Times New Roman"/>
                <w:lang w:eastAsia="ru-RU"/>
              </w:rPr>
              <w:t xml:space="preserve"> </w:t>
            </w:r>
            <w:r w:rsidRPr="00F72E15">
              <w:rPr>
                <w:rFonts w:ascii="Times New Roman" w:hAnsi="Times New Roman" w:cs="Times New Roman"/>
                <w:lang w:eastAsia="ru-RU"/>
              </w:rPr>
              <w:t>Федерации»,</w:t>
            </w:r>
            <w:r w:rsidRPr="00F72E15">
              <w:rPr>
                <w:rFonts w:ascii="Times New Roman" w:eastAsia="Times New Roman" w:hAnsi="Times New Roman" w:cs="Times New Roman"/>
                <w:lang w:eastAsia="ru-RU"/>
              </w:rPr>
              <w:t xml:space="preserve"> </w:t>
            </w:r>
            <w:r w:rsidRPr="00F72E15">
              <w:rPr>
                <w:rFonts w:ascii="Times New Roman" w:hAnsi="Times New Roman" w:cs="Times New Roman"/>
                <w:bCs/>
                <w:u w:val="single"/>
              </w:rPr>
              <w:t>социально</w:t>
            </w:r>
            <w:r w:rsidRPr="00F72E15">
              <w:rPr>
                <w:rFonts w:ascii="Times New Roman" w:eastAsia="Times New Roman" w:hAnsi="Times New Roman" w:cs="Times New Roman"/>
                <w:bCs/>
                <w:u w:val="single"/>
              </w:rPr>
              <w:t xml:space="preserve"> </w:t>
            </w:r>
            <w:r w:rsidRPr="00F72E15">
              <w:rPr>
                <w:rFonts w:ascii="Times New Roman" w:hAnsi="Times New Roman" w:cs="Times New Roman"/>
                <w:bCs/>
                <w:u w:val="single"/>
              </w:rPr>
              <w:t>ориентированные</w:t>
            </w:r>
            <w:r w:rsidRPr="00F72E15">
              <w:rPr>
                <w:rFonts w:ascii="Times New Roman" w:eastAsia="Times New Roman" w:hAnsi="Times New Roman" w:cs="Times New Roman"/>
                <w:bCs/>
                <w:u w:val="single"/>
              </w:rPr>
              <w:t xml:space="preserve"> </w:t>
            </w:r>
            <w:r w:rsidRPr="00F72E15">
              <w:rPr>
                <w:rFonts w:ascii="Times New Roman" w:hAnsi="Times New Roman" w:cs="Times New Roman"/>
                <w:bCs/>
                <w:u w:val="single"/>
              </w:rPr>
              <w:t>некоммерческие</w:t>
            </w:r>
            <w:r w:rsidRPr="00F72E15">
              <w:rPr>
                <w:rFonts w:ascii="Times New Roman" w:eastAsia="Times New Roman" w:hAnsi="Times New Roman" w:cs="Times New Roman"/>
                <w:bCs/>
                <w:u w:val="single"/>
              </w:rPr>
              <w:t xml:space="preserve"> </w:t>
            </w:r>
            <w:r w:rsidRPr="00F72E15">
              <w:rPr>
                <w:rFonts w:ascii="Times New Roman" w:hAnsi="Times New Roman" w:cs="Times New Roman"/>
                <w:bCs/>
                <w:u w:val="single"/>
              </w:rPr>
              <w:t>организации</w:t>
            </w:r>
            <w:r w:rsidRPr="00F72E15">
              <w:rPr>
                <w:rFonts w:ascii="Times New Roman" w:hAnsi="Times New Roman" w:cs="Times New Roman"/>
                <w:bCs/>
              </w:rPr>
              <w:t>,</w:t>
            </w:r>
            <w:r w:rsidRPr="00F72E15">
              <w:rPr>
                <w:rFonts w:ascii="Times New Roman" w:eastAsia="Times New Roman" w:hAnsi="Times New Roman" w:cs="Times New Roman"/>
                <w:bCs/>
              </w:rPr>
              <w:t xml:space="preserve"> </w:t>
            </w:r>
            <w:r w:rsidRPr="00F72E15">
              <w:rPr>
                <w:rFonts w:ascii="Times New Roman" w:hAnsi="Times New Roman" w:cs="Times New Roman"/>
                <w:bCs/>
              </w:rPr>
              <w:t>соответствующие</w:t>
            </w:r>
            <w:r w:rsidRPr="00F72E15">
              <w:rPr>
                <w:rFonts w:ascii="Times New Roman" w:eastAsia="Times New Roman" w:hAnsi="Times New Roman" w:cs="Times New Roman"/>
                <w:bCs/>
              </w:rPr>
              <w:t xml:space="preserve"> </w:t>
            </w:r>
            <w:r w:rsidRPr="00F72E15">
              <w:rPr>
                <w:rFonts w:ascii="Times New Roman" w:hAnsi="Times New Roman" w:cs="Times New Roman"/>
                <w:bCs/>
              </w:rPr>
              <w:t>требованиям</w:t>
            </w:r>
            <w:r w:rsidRPr="00F72E15">
              <w:rPr>
                <w:rFonts w:ascii="Times New Roman" w:eastAsia="Times New Roman" w:hAnsi="Times New Roman" w:cs="Times New Roman"/>
                <w:bCs/>
              </w:rPr>
              <w:t xml:space="preserve"> </w:t>
            </w:r>
            <w:r w:rsidRPr="00F72E15">
              <w:rPr>
                <w:rFonts w:ascii="Times New Roman" w:hAnsi="Times New Roman" w:cs="Times New Roman"/>
                <w:bCs/>
              </w:rPr>
              <w:t>статьи 31.1</w:t>
            </w:r>
            <w:r w:rsidRPr="00F72E15">
              <w:rPr>
                <w:rFonts w:ascii="Times New Roman" w:eastAsia="Times New Roman" w:hAnsi="Times New Roman" w:cs="Times New Roman"/>
                <w:bCs/>
              </w:rPr>
              <w:t xml:space="preserve">  </w:t>
            </w:r>
            <w:r w:rsidRPr="00F72E15">
              <w:rPr>
                <w:rFonts w:ascii="Times New Roman" w:hAnsi="Times New Roman" w:cs="Times New Roman"/>
                <w:bCs/>
              </w:rPr>
              <w:t>Федерального</w:t>
            </w:r>
            <w:r w:rsidRPr="00F72E15">
              <w:rPr>
                <w:rFonts w:ascii="Times New Roman" w:eastAsia="Times New Roman" w:hAnsi="Times New Roman" w:cs="Times New Roman"/>
                <w:bCs/>
              </w:rPr>
              <w:t xml:space="preserve"> </w:t>
            </w:r>
            <w:r w:rsidRPr="00F72E15">
              <w:rPr>
                <w:rFonts w:ascii="Times New Roman" w:hAnsi="Times New Roman" w:cs="Times New Roman"/>
                <w:bCs/>
              </w:rPr>
              <w:t>закона</w:t>
            </w:r>
            <w:r w:rsidRPr="00F72E15">
              <w:rPr>
                <w:rFonts w:ascii="Times New Roman" w:eastAsia="Times New Roman" w:hAnsi="Times New Roman" w:cs="Times New Roman"/>
                <w:bCs/>
              </w:rPr>
              <w:t xml:space="preserve"> </w:t>
            </w:r>
            <w:r w:rsidRPr="00F72E15">
              <w:rPr>
                <w:rFonts w:ascii="Times New Roman" w:hAnsi="Times New Roman" w:cs="Times New Roman"/>
                <w:bCs/>
              </w:rPr>
              <w:t>от</w:t>
            </w:r>
            <w:r w:rsidRPr="00F72E15">
              <w:rPr>
                <w:rFonts w:ascii="Times New Roman" w:eastAsia="Times New Roman" w:hAnsi="Times New Roman" w:cs="Times New Roman"/>
                <w:bCs/>
              </w:rPr>
              <w:t xml:space="preserve"> </w:t>
            </w:r>
            <w:r w:rsidRPr="00F72E15">
              <w:rPr>
                <w:rFonts w:ascii="Times New Roman" w:hAnsi="Times New Roman" w:cs="Times New Roman"/>
                <w:bCs/>
              </w:rPr>
              <w:t>12.01.1996</w:t>
            </w:r>
            <w:r w:rsidRPr="00F72E15">
              <w:rPr>
                <w:rFonts w:ascii="Times New Roman" w:eastAsia="Times New Roman" w:hAnsi="Times New Roman" w:cs="Times New Roman"/>
                <w:bCs/>
              </w:rPr>
              <w:t xml:space="preserve"> № </w:t>
            </w:r>
            <w:r w:rsidRPr="00F72E15">
              <w:rPr>
                <w:rFonts w:ascii="Times New Roman" w:hAnsi="Times New Roman" w:cs="Times New Roman"/>
                <w:bCs/>
              </w:rPr>
              <w:t>7-ФЗ</w:t>
            </w:r>
            <w:r w:rsidRPr="00F72E15">
              <w:rPr>
                <w:rFonts w:ascii="Times New Roman" w:eastAsia="Times New Roman" w:hAnsi="Times New Roman" w:cs="Times New Roman"/>
                <w:bCs/>
              </w:rPr>
              <w:t xml:space="preserve"> </w:t>
            </w:r>
            <w:r w:rsidRPr="00F72E15">
              <w:rPr>
                <w:rFonts w:ascii="Times New Roman" w:hAnsi="Times New Roman" w:cs="Times New Roman"/>
                <w:bCs/>
              </w:rPr>
              <w:t>«О</w:t>
            </w:r>
            <w:r w:rsidRPr="00F72E15">
              <w:rPr>
                <w:rFonts w:ascii="Times New Roman" w:eastAsia="Times New Roman" w:hAnsi="Times New Roman" w:cs="Times New Roman"/>
                <w:bCs/>
              </w:rPr>
              <w:t xml:space="preserve"> </w:t>
            </w:r>
            <w:r w:rsidRPr="00F72E15">
              <w:rPr>
                <w:rFonts w:ascii="Times New Roman" w:hAnsi="Times New Roman" w:cs="Times New Roman"/>
                <w:bCs/>
              </w:rPr>
              <w:t>некоммерческих</w:t>
            </w:r>
            <w:r w:rsidRPr="00F72E15">
              <w:rPr>
                <w:rFonts w:ascii="Times New Roman" w:eastAsia="Times New Roman" w:hAnsi="Times New Roman" w:cs="Times New Roman"/>
                <w:bCs/>
              </w:rPr>
              <w:t xml:space="preserve"> </w:t>
            </w:r>
            <w:r w:rsidRPr="00F72E15">
              <w:rPr>
                <w:rFonts w:ascii="Times New Roman" w:hAnsi="Times New Roman" w:cs="Times New Roman"/>
                <w:bCs/>
              </w:rPr>
              <w:t>организациях»</w:t>
            </w:r>
          </w:p>
        </w:tc>
      </w:tr>
      <w:tr w:rsidR="008F7B73" w:rsidRPr="00776D2F" w:rsidTr="008F7B73">
        <w:trPr>
          <w:trHeight w:val="581"/>
        </w:trPr>
        <w:tc>
          <w:tcPr>
            <w:tcW w:w="851" w:type="dxa"/>
          </w:tcPr>
          <w:p w:rsidR="008F7B73" w:rsidRPr="00022488" w:rsidRDefault="00943A2C" w:rsidP="00034D7D">
            <w:pPr>
              <w:spacing w:after="0"/>
              <w:ind w:left="34" w:hanging="34"/>
              <w:rPr>
                <w:sz w:val="20"/>
                <w:szCs w:val="20"/>
              </w:rPr>
            </w:pPr>
            <w:r>
              <w:rPr>
                <w:sz w:val="20"/>
                <w:szCs w:val="20"/>
              </w:rPr>
              <w:t>1.2</w:t>
            </w:r>
            <w:r w:rsidR="00DF5CC3">
              <w:rPr>
                <w:sz w:val="20"/>
                <w:szCs w:val="20"/>
              </w:rPr>
              <w:t>7</w:t>
            </w:r>
            <w:r w:rsidR="008F7B73">
              <w:rPr>
                <w:sz w:val="20"/>
                <w:szCs w:val="20"/>
              </w:rPr>
              <w:t>.</w:t>
            </w:r>
          </w:p>
        </w:tc>
        <w:tc>
          <w:tcPr>
            <w:tcW w:w="4536" w:type="dxa"/>
          </w:tcPr>
          <w:p w:rsidR="008F7B73" w:rsidRPr="00F72E15" w:rsidRDefault="008F7B73" w:rsidP="00034D7D">
            <w:pPr>
              <w:autoSpaceDE w:val="0"/>
              <w:autoSpaceDN w:val="0"/>
              <w:adjustRightInd w:val="0"/>
              <w:spacing w:after="0"/>
              <w:rPr>
                <w:sz w:val="20"/>
                <w:szCs w:val="20"/>
                <w:highlight w:val="yellow"/>
              </w:rPr>
            </w:pPr>
            <w:r w:rsidRPr="00F72E15">
              <w:rPr>
                <w:sz w:val="20"/>
                <w:szCs w:val="20"/>
              </w:rPr>
              <w:t>Сведения об установлении заказчиком в извещении об осуществлении закупки требования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A0246" w:rsidRDefault="008F7B73" w:rsidP="00034D7D">
            <w:pPr>
              <w:autoSpaceDE w:val="0"/>
              <w:autoSpaceDN w:val="0"/>
              <w:adjustRightInd w:val="0"/>
              <w:spacing w:after="0"/>
              <w:rPr>
                <w:b/>
                <w:bCs/>
                <w:sz w:val="20"/>
                <w:szCs w:val="20"/>
              </w:rPr>
            </w:pPr>
            <w:r w:rsidRPr="00F72E15">
              <w:rPr>
                <w:b/>
                <w:sz w:val="20"/>
                <w:szCs w:val="20"/>
                <w:lang w:bidi="hi-IN"/>
              </w:rPr>
              <w:t>Требование не установлено в извещении</w:t>
            </w:r>
            <w:r w:rsidRPr="00F72E15">
              <w:rPr>
                <w:b/>
                <w:bCs/>
                <w:sz w:val="20"/>
                <w:szCs w:val="20"/>
              </w:rPr>
              <w:t>/</w:t>
            </w:r>
            <w:r w:rsidRPr="00F72E15">
              <w:rPr>
                <w:b/>
                <w:sz w:val="20"/>
                <w:szCs w:val="20"/>
                <w:lang w:bidi="hi-IN"/>
              </w:rPr>
              <w:t>Требование установлено в извещении</w:t>
            </w:r>
            <w:r w:rsidRPr="00F72E15">
              <w:rPr>
                <w:b/>
                <w:bCs/>
                <w:sz w:val="20"/>
                <w:szCs w:val="20"/>
              </w:rPr>
              <w:t xml:space="preserve">     </w:t>
            </w:r>
          </w:p>
          <w:p w:rsidR="00DA0246" w:rsidRDefault="00DA0246" w:rsidP="00034D7D">
            <w:pPr>
              <w:autoSpaceDE w:val="0"/>
              <w:autoSpaceDN w:val="0"/>
              <w:adjustRightInd w:val="0"/>
              <w:spacing w:after="0"/>
              <w:rPr>
                <w:b/>
                <w:bCs/>
                <w:sz w:val="20"/>
                <w:szCs w:val="20"/>
              </w:rPr>
            </w:pPr>
          </w:p>
          <w:p w:rsidR="008F7B73" w:rsidRPr="00F72E15" w:rsidRDefault="00DA0246" w:rsidP="00034D7D">
            <w:pPr>
              <w:autoSpaceDE w:val="0"/>
              <w:autoSpaceDN w:val="0"/>
              <w:adjustRightInd w:val="0"/>
              <w:spacing w:after="0"/>
              <w:rPr>
                <w:b/>
                <w:bCs/>
                <w:sz w:val="20"/>
                <w:szCs w:val="20"/>
              </w:rPr>
            </w:pPr>
            <w:r w:rsidRPr="00A11078">
              <w:rPr>
                <w:bCs/>
                <w:sz w:val="20"/>
                <w:szCs w:val="20"/>
              </w:rPr>
              <w:t>Конкретизируется при проведении закупок товаров, работ, услуг</w:t>
            </w:r>
            <w:r w:rsidR="008F7B73" w:rsidRPr="00F72E15">
              <w:rPr>
                <w:b/>
                <w:bCs/>
                <w:sz w:val="20"/>
                <w:szCs w:val="20"/>
              </w:rPr>
              <w:t xml:space="preserve"> </w:t>
            </w:r>
            <w:r>
              <w:rPr>
                <w:bCs/>
                <w:sz w:val="20"/>
                <w:szCs w:val="20"/>
              </w:rPr>
              <w:t>в соответствии с частью 6 статьи 30 Закона</w:t>
            </w:r>
            <w:r w:rsidR="008F7B73" w:rsidRPr="00F72E15">
              <w:rPr>
                <w:b/>
                <w:bCs/>
                <w:sz w:val="20"/>
                <w:szCs w:val="20"/>
              </w:rPr>
              <w:t xml:space="preserve">               </w:t>
            </w:r>
          </w:p>
          <w:p w:rsidR="008F7B73" w:rsidRPr="00F72E15" w:rsidRDefault="008F7B73" w:rsidP="00034D7D">
            <w:pPr>
              <w:autoSpaceDE w:val="0"/>
              <w:autoSpaceDN w:val="0"/>
              <w:adjustRightInd w:val="0"/>
              <w:spacing w:after="0"/>
              <w:rPr>
                <w:bCs/>
                <w:sz w:val="20"/>
                <w:szCs w:val="20"/>
                <w:highlight w:val="yellow"/>
              </w:rPr>
            </w:pPr>
          </w:p>
        </w:tc>
      </w:tr>
      <w:tr w:rsidR="008F7B73" w:rsidRPr="00776D2F" w:rsidTr="008F7B73">
        <w:trPr>
          <w:trHeight w:val="581"/>
        </w:trPr>
        <w:tc>
          <w:tcPr>
            <w:tcW w:w="851" w:type="dxa"/>
          </w:tcPr>
          <w:p w:rsidR="008F7B73" w:rsidRPr="00022488" w:rsidRDefault="008F7B73" w:rsidP="00034D7D">
            <w:pPr>
              <w:spacing w:after="0"/>
              <w:ind w:left="34" w:hanging="34"/>
              <w:rPr>
                <w:sz w:val="20"/>
                <w:szCs w:val="20"/>
              </w:rPr>
            </w:pPr>
            <w:r>
              <w:rPr>
                <w:sz w:val="20"/>
                <w:szCs w:val="20"/>
              </w:rPr>
              <w:t>1.2</w:t>
            </w:r>
            <w:r w:rsidR="00DF5CC3">
              <w:rPr>
                <w:sz w:val="20"/>
                <w:szCs w:val="20"/>
              </w:rPr>
              <w:t>8</w:t>
            </w:r>
            <w:r w:rsidR="00943A2C">
              <w:rPr>
                <w:sz w:val="20"/>
                <w:szCs w:val="20"/>
              </w:rPr>
              <w:t>.</w:t>
            </w:r>
          </w:p>
        </w:tc>
        <w:tc>
          <w:tcPr>
            <w:tcW w:w="4536" w:type="dxa"/>
          </w:tcPr>
          <w:p w:rsidR="008F7B73" w:rsidRPr="00F72E15" w:rsidRDefault="008F7B73" w:rsidP="00034D7D">
            <w:pPr>
              <w:autoSpaceDE w:val="0"/>
              <w:autoSpaceDN w:val="0"/>
              <w:adjustRightInd w:val="0"/>
              <w:spacing w:after="0"/>
              <w:rPr>
                <w:sz w:val="20"/>
                <w:szCs w:val="20"/>
              </w:rPr>
            </w:pPr>
            <w:r w:rsidRPr="00F72E15">
              <w:rPr>
                <w:sz w:val="20"/>
                <w:szCs w:val="20"/>
              </w:rPr>
              <w:t>Преимущества организациям инвалидов в соответствии со ст. 29 Закона</w:t>
            </w:r>
          </w:p>
        </w:tc>
        <w:tc>
          <w:tcPr>
            <w:tcW w:w="5528" w:type="dxa"/>
          </w:tcPr>
          <w:p w:rsidR="008F7B73" w:rsidRPr="00034D7D" w:rsidRDefault="00034D7D" w:rsidP="00034D7D">
            <w:pPr>
              <w:pStyle w:val="ConsPlusNormal"/>
              <w:ind w:firstLine="0"/>
              <w:jc w:val="both"/>
              <w:rPr>
                <w:rFonts w:ascii="Times New Roman" w:hAnsi="Times New Roman" w:cs="Times New Roman"/>
                <w:b/>
              </w:rPr>
            </w:pPr>
            <w:r>
              <w:rPr>
                <w:rFonts w:ascii="Times New Roman" w:hAnsi="Times New Roman" w:cs="Times New Roman"/>
                <w:b/>
              </w:rPr>
              <w:t>У</w:t>
            </w:r>
            <w:r w:rsidR="008F7B73" w:rsidRPr="00034D7D">
              <w:rPr>
                <w:rFonts w:ascii="Times New Roman" w:hAnsi="Times New Roman" w:cs="Times New Roman"/>
                <w:b/>
              </w:rPr>
              <w:t>становлено/</w:t>
            </w:r>
            <w:r>
              <w:rPr>
                <w:rFonts w:ascii="Times New Roman" w:hAnsi="Times New Roman" w:cs="Times New Roman"/>
                <w:b/>
              </w:rPr>
              <w:t xml:space="preserve">Не </w:t>
            </w:r>
            <w:r w:rsidR="008F7B73" w:rsidRPr="00034D7D">
              <w:rPr>
                <w:rFonts w:ascii="Times New Roman" w:hAnsi="Times New Roman" w:cs="Times New Roman"/>
                <w:b/>
              </w:rPr>
              <w:t>установлено</w:t>
            </w:r>
          </w:p>
          <w:tbl>
            <w:tblPr>
              <w:tblW w:w="5421" w:type="dxa"/>
              <w:tblLayout w:type="fixed"/>
              <w:tblLook w:val="04A0" w:firstRow="1" w:lastRow="0" w:firstColumn="1" w:lastColumn="0" w:noHBand="0" w:noVBand="1"/>
            </w:tblPr>
            <w:tblGrid>
              <w:gridCol w:w="5421"/>
            </w:tblGrid>
            <w:tr w:rsidR="008F7B73" w:rsidRPr="00034D7D" w:rsidTr="008F7B73">
              <w:trPr>
                <w:trHeight w:val="380"/>
              </w:trPr>
              <w:tc>
                <w:tcPr>
                  <w:tcW w:w="5421" w:type="dxa"/>
                  <w:hideMark/>
                </w:tcPr>
                <w:p w:rsidR="008F7B73" w:rsidRPr="00034D7D" w:rsidRDefault="001A24DD" w:rsidP="00034D7D">
                  <w:pPr>
                    <w:pStyle w:val="ConsPlusNormal"/>
                    <w:ind w:left="-76" w:firstLine="0"/>
                    <w:jc w:val="both"/>
                    <w:rPr>
                      <w:rFonts w:ascii="Times New Roman" w:hAnsi="Times New Roman" w:cs="Times New Roman"/>
                    </w:rPr>
                  </w:pPr>
                  <w:r w:rsidRPr="00034D7D">
                    <w:rPr>
                      <w:rFonts w:ascii="Times New Roman" w:hAnsi="Times New Roman" w:cs="Times New Roman"/>
                      <w:bCs/>
                    </w:rPr>
                    <w:t xml:space="preserve">Конкретизируется при проведении закупок товаров, работ, услуг в соответствии со статьей </w:t>
                  </w:r>
                  <w:r w:rsidR="00034D7D">
                    <w:rPr>
                      <w:rFonts w:ascii="Times New Roman" w:hAnsi="Times New Roman" w:cs="Times New Roman"/>
                    </w:rPr>
                    <w:t>29 Закона.</w:t>
                  </w:r>
                </w:p>
              </w:tc>
            </w:tr>
          </w:tbl>
          <w:p w:rsidR="008F7B73" w:rsidRPr="00034D7D" w:rsidRDefault="008F7B73" w:rsidP="00034D7D">
            <w:pPr>
              <w:autoSpaceDE w:val="0"/>
              <w:autoSpaceDN w:val="0"/>
              <w:adjustRightInd w:val="0"/>
              <w:spacing w:after="0"/>
              <w:rPr>
                <w:bCs/>
                <w:sz w:val="20"/>
                <w:szCs w:val="20"/>
              </w:rPr>
            </w:pPr>
          </w:p>
        </w:tc>
      </w:tr>
      <w:tr w:rsidR="008F7B73" w:rsidRPr="00776D2F" w:rsidTr="008F7B73">
        <w:trPr>
          <w:trHeight w:val="581"/>
        </w:trPr>
        <w:tc>
          <w:tcPr>
            <w:tcW w:w="851" w:type="dxa"/>
          </w:tcPr>
          <w:p w:rsidR="008F7B73" w:rsidRPr="00022488" w:rsidRDefault="00943A2C" w:rsidP="00034D7D">
            <w:pPr>
              <w:spacing w:after="0"/>
              <w:ind w:left="34" w:hanging="34"/>
              <w:rPr>
                <w:sz w:val="20"/>
                <w:szCs w:val="20"/>
              </w:rPr>
            </w:pPr>
            <w:r>
              <w:rPr>
                <w:sz w:val="20"/>
                <w:szCs w:val="20"/>
              </w:rPr>
              <w:t>1.2</w:t>
            </w:r>
            <w:r w:rsidR="00DF5CC3">
              <w:rPr>
                <w:sz w:val="20"/>
                <w:szCs w:val="20"/>
              </w:rPr>
              <w:t>9</w:t>
            </w:r>
            <w:r w:rsidR="008F7B73">
              <w:rPr>
                <w:sz w:val="20"/>
                <w:szCs w:val="20"/>
              </w:rPr>
              <w:t>.</w:t>
            </w:r>
          </w:p>
        </w:tc>
        <w:tc>
          <w:tcPr>
            <w:tcW w:w="4536" w:type="dxa"/>
          </w:tcPr>
          <w:p w:rsidR="008F7B73" w:rsidRPr="00F72E15" w:rsidRDefault="008F7B73" w:rsidP="00034D7D">
            <w:pPr>
              <w:autoSpaceDE w:val="0"/>
              <w:autoSpaceDN w:val="0"/>
              <w:adjustRightInd w:val="0"/>
              <w:spacing w:after="0"/>
              <w:rPr>
                <w:sz w:val="20"/>
                <w:szCs w:val="20"/>
              </w:rPr>
            </w:pPr>
            <w:r w:rsidRPr="00F72E15">
              <w:rPr>
                <w:sz w:val="20"/>
                <w:szCs w:val="20"/>
              </w:rPr>
              <w:t>Преимущества учреждениям и предприятиям уголовно-исполнительной системы в соответствии со ст. 28 Закона</w:t>
            </w:r>
          </w:p>
        </w:tc>
        <w:tc>
          <w:tcPr>
            <w:tcW w:w="5528" w:type="dxa"/>
          </w:tcPr>
          <w:p w:rsidR="008F7B73" w:rsidRPr="00034D7D" w:rsidRDefault="00034D7D" w:rsidP="00034D7D">
            <w:pPr>
              <w:pStyle w:val="ConsPlusNormal"/>
              <w:ind w:firstLine="0"/>
              <w:jc w:val="both"/>
              <w:rPr>
                <w:rFonts w:ascii="Times New Roman" w:hAnsi="Times New Roman" w:cs="Times New Roman"/>
                <w:b/>
                <w:bCs/>
              </w:rPr>
            </w:pPr>
            <w:r>
              <w:rPr>
                <w:rFonts w:ascii="Times New Roman" w:hAnsi="Times New Roman" w:cs="Times New Roman"/>
                <w:b/>
                <w:bCs/>
              </w:rPr>
              <w:t>У</w:t>
            </w:r>
            <w:r w:rsidR="008F7B73" w:rsidRPr="00034D7D">
              <w:rPr>
                <w:rFonts w:ascii="Times New Roman" w:hAnsi="Times New Roman" w:cs="Times New Roman"/>
                <w:b/>
                <w:bCs/>
              </w:rPr>
              <w:t>становлено/</w:t>
            </w:r>
            <w:r>
              <w:rPr>
                <w:rFonts w:ascii="Times New Roman" w:hAnsi="Times New Roman" w:cs="Times New Roman"/>
                <w:b/>
                <w:bCs/>
              </w:rPr>
              <w:t>Не у</w:t>
            </w:r>
            <w:r w:rsidR="008F7B73" w:rsidRPr="00034D7D">
              <w:rPr>
                <w:rFonts w:ascii="Times New Roman" w:hAnsi="Times New Roman" w:cs="Times New Roman"/>
                <w:b/>
                <w:bCs/>
              </w:rPr>
              <w:t>становлено</w:t>
            </w:r>
          </w:p>
          <w:p w:rsidR="008F7B73" w:rsidRPr="00034D7D" w:rsidRDefault="001A24DD" w:rsidP="00034D7D">
            <w:pPr>
              <w:pStyle w:val="ConsPlusNormal"/>
              <w:ind w:firstLine="0"/>
              <w:jc w:val="both"/>
              <w:rPr>
                <w:rFonts w:ascii="Times New Roman" w:hAnsi="Times New Roman" w:cs="Times New Roman"/>
                <w:bCs/>
              </w:rPr>
            </w:pPr>
            <w:r w:rsidRPr="00034D7D">
              <w:rPr>
                <w:rFonts w:ascii="Times New Roman" w:hAnsi="Times New Roman" w:cs="Times New Roman"/>
                <w:bCs/>
              </w:rPr>
              <w:t xml:space="preserve">Конкретизируется при проведении закупок товаров, работ, услуг </w:t>
            </w:r>
            <w:r w:rsidRPr="00034D7D">
              <w:rPr>
                <w:rFonts w:ascii="Times New Roman" w:hAnsi="Times New Roman" w:cs="Times New Roman"/>
                <w:bCs/>
                <w:iCs/>
              </w:rPr>
              <w:t>в соответствии со ст. 28 Закона</w:t>
            </w:r>
          </w:p>
        </w:tc>
      </w:tr>
      <w:tr w:rsidR="008F7B73" w:rsidRPr="00776D2F" w:rsidTr="008F7B73">
        <w:trPr>
          <w:trHeight w:val="581"/>
        </w:trPr>
        <w:tc>
          <w:tcPr>
            <w:tcW w:w="851" w:type="dxa"/>
          </w:tcPr>
          <w:p w:rsidR="008F7B73" w:rsidRPr="00022488" w:rsidRDefault="008F7B73" w:rsidP="00DF5CC3">
            <w:pPr>
              <w:spacing w:after="0"/>
              <w:ind w:left="34" w:hanging="34"/>
              <w:rPr>
                <w:sz w:val="20"/>
                <w:szCs w:val="20"/>
              </w:rPr>
            </w:pPr>
            <w:r w:rsidRPr="00022488">
              <w:rPr>
                <w:sz w:val="20"/>
                <w:szCs w:val="20"/>
              </w:rPr>
              <w:t>1.</w:t>
            </w:r>
            <w:r w:rsidR="00DF5CC3">
              <w:rPr>
                <w:sz w:val="20"/>
                <w:szCs w:val="20"/>
              </w:rPr>
              <w:t>30</w:t>
            </w:r>
            <w:r w:rsidRPr="00022488">
              <w:rPr>
                <w:sz w:val="20"/>
                <w:szCs w:val="20"/>
              </w:rPr>
              <w:t>.</w:t>
            </w:r>
          </w:p>
        </w:tc>
        <w:tc>
          <w:tcPr>
            <w:tcW w:w="4536" w:type="dxa"/>
          </w:tcPr>
          <w:p w:rsidR="008F7B73" w:rsidRDefault="008F7B73" w:rsidP="005F0B9E">
            <w:pPr>
              <w:autoSpaceDE w:val="0"/>
              <w:autoSpaceDN w:val="0"/>
              <w:adjustRightInd w:val="0"/>
              <w:spacing w:after="0"/>
              <w:rPr>
                <w:sz w:val="20"/>
                <w:szCs w:val="20"/>
              </w:rPr>
            </w:pPr>
            <w:r>
              <w:rPr>
                <w:sz w:val="20"/>
                <w:szCs w:val="20"/>
              </w:rPr>
              <w:t xml:space="preserve">Условия, запреты, ограничения </w:t>
            </w:r>
            <w:r>
              <w:rPr>
                <w:rFonts w:eastAsiaTheme="minorHAnsi"/>
                <w:sz w:val="20"/>
                <w:szCs w:val="20"/>
                <w:lang w:eastAsia="en-US"/>
              </w:rPr>
              <w:t>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528" w:type="dxa"/>
          </w:tcPr>
          <w:p w:rsidR="008F7B73" w:rsidRDefault="008F7B73" w:rsidP="005F0B9E">
            <w:pPr>
              <w:autoSpaceDE w:val="0"/>
              <w:autoSpaceDN w:val="0"/>
              <w:adjustRightInd w:val="0"/>
              <w:spacing w:after="0"/>
              <w:rPr>
                <w:bCs/>
                <w:sz w:val="20"/>
                <w:szCs w:val="20"/>
              </w:rPr>
            </w:pPr>
            <w:r>
              <w:rPr>
                <w:rFonts w:eastAsiaTheme="minorHAnsi"/>
                <w:sz w:val="20"/>
                <w:szCs w:val="20"/>
                <w:lang w:eastAsia="en-US"/>
              </w:rPr>
              <w:t>Устанавливаются в соответствии со статьей 14 Закона (</w:t>
            </w:r>
            <w:r w:rsidRPr="00B96E15">
              <w:rPr>
                <w:rFonts w:eastAsiaTheme="minorHAnsi"/>
                <w:i/>
                <w:sz w:val="20"/>
                <w:szCs w:val="20"/>
                <w:lang w:eastAsia="en-US"/>
              </w:rPr>
              <w:t>в случае, если данные условия, запреты, ограничения установлены заказчиком в конкурсной документации</w:t>
            </w:r>
            <w:r>
              <w:rPr>
                <w:rFonts w:eastAsiaTheme="minorHAnsi"/>
                <w:i/>
                <w:sz w:val="20"/>
                <w:szCs w:val="20"/>
                <w:lang w:eastAsia="en-US"/>
              </w:rPr>
              <w:t>)</w:t>
            </w:r>
          </w:p>
        </w:tc>
      </w:tr>
      <w:tr w:rsidR="008F7B73" w:rsidRPr="00776D2F" w:rsidTr="008F7B73">
        <w:trPr>
          <w:trHeight w:val="581"/>
        </w:trPr>
        <w:tc>
          <w:tcPr>
            <w:tcW w:w="851" w:type="dxa"/>
          </w:tcPr>
          <w:p w:rsidR="008F7B73" w:rsidRPr="00022488" w:rsidRDefault="00943A2C" w:rsidP="00DF5CC3">
            <w:pPr>
              <w:spacing w:after="0"/>
              <w:ind w:left="34" w:hanging="34"/>
              <w:rPr>
                <w:sz w:val="20"/>
                <w:szCs w:val="20"/>
              </w:rPr>
            </w:pPr>
            <w:r>
              <w:rPr>
                <w:sz w:val="20"/>
                <w:szCs w:val="20"/>
              </w:rPr>
              <w:t>1.3</w:t>
            </w:r>
            <w:r w:rsidR="00DF5CC3">
              <w:rPr>
                <w:sz w:val="20"/>
                <w:szCs w:val="20"/>
              </w:rPr>
              <w:t>1</w:t>
            </w:r>
            <w:r w:rsidR="008F7B73" w:rsidRPr="00022488">
              <w:rPr>
                <w:sz w:val="20"/>
                <w:szCs w:val="20"/>
              </w:rPr>
              <w:t>.</w:t>
            </w:r>
          </w:p>
        </w:tc>
        <w:tc>
          <w:tcPr>
            <w:tcW w:w="4536" w:type="dxa"/>
          </w:tcPr>
          <w:p w:rsidR="008F7B73" w:rsidRPr="00B96E15" w:rsidRDefault="00E81F3A" w:rsidP="00D55E74">
            <w:pPr>
              <w:autoSpaceDE w:val="0"/>
              <w:autoSpaceDN w:val="0"/>
              <w:adjustRightInd w:val="0"/>
              <w:spacing w:after="0"/>
              <w:rPr>
                <w:sz w:val="20"/>
                <w:szCs w:val="20"/>
              </w:rPr>
            </w:pPr>
            <w:r>
              <w:rPr>
                <w:rFonts w:eastAsiaTheme="minorHAnsi"/>
                <w:iCs/>
                <w:sz w:val="20"/>
                <w:szCs w:val="20"/>
                <w:lang w:eastAsia="en-US"/>
              </w:rPr>
              <w:t>И</w:t>
            </w:r>
            <w:r w:rsidRPr="00D55E74">
              <w:rPr>
                <w:rFonts w:eastAsiaTheme="minorHAnsi"/>
                <w:iCs/>
                <w:sz w:val="20"/>
                <w:szCs w:val="20"/>
                <w:lang w:eastAsia="en-US"/>
              </w:rPr>
              <w:t>нформаци</w:t>
            </w:r>
            <w:r>
              <w:rPr>
                <w:rFonts w:eastAsiaTheme="minorHAnsi"/>
                <w:iCs/>
                <w:sz w:val="20"/>
                <w:szCs w:val="20"/>
                <w:lang w:eastAsia="en-US"/>
              </w:rPr>
              <w:t>я</w:t>
            </w:r>
            <w:r w:rsidRPr="00D55E74">
              <w:rPr>
                <w:rFonts w:eastAsiaTheme="minorHAnsi"/>
                <w:iCs/>
                <w:sz w:val="20"/>
                <w:szCs w:val="20"/>
                <w:lang w:eastAsia="en-US"/>
              </w:rPr>
              <w:t xml:space="preserve"> о валюте, используемой для формирования цены контракта и расчетов с поставщиком (подрядчиком, исполнителем)</w:t>
            </w:r>
          </w:p>
        </w:tc>
        <w:tc>
          <w:tcPr>
            <w:tcW w:w="5528" w:type="dxa"/>
          </w:tcPr>
          <w:p w:rsidR="008F7B73" w:rsidRDefault="008F7B73" w:rsidP="005F0B9E">
            <w:pPr>
              <w:autoSpaceDE w:val="0"/>
              <w:autoSpaceDN w:val="0"/>
              <w:adjustRightInd w:val="0"/>
              <w:spacing w:after="0"/>
              <w:rPr>
                <w:rFonts w:eastAsiaTheme="minorHAnsi"/>
                <w:sz w:val="20"/>
                <w:szCs w:val="20"/>
                <w:lang w:eastAsia="en-US"/>
              </w:rPr>
            </w:pPr>
            <w:r>
              <w:rPr>
                <w:rFonts w:eastAsiaTheme="minorHAnsi"/>
                <w:sz w:val="20"/>
                <w:szCs w:val="20"/>
                <w:lang w:eastAsia="en-US"/>
              </w:rPr>
              <w:t>Российский рубль</w:t>
            </w:r>
            <w:r w:rsidR="009449B7">
              <w:rPr>
                <w:rFonts w:eastAsiaTheme="minorHAnsi"/>
                <w:sz w:val="20"/>
                <w:szCs w:val="20"/>
                <w:lang w:eastAsia="en-US"/>
              </w:rPr>
              <w:t xml:space="preserve"> **</w:t>
            </w:r>
          </w:p>
        </w:tc>
      </w:tr>
      <w:tr w:rsidR="008F7B73" w:rsidRPr="00776D2F" w:rsidTr="008F7B73">
        <w:trPr>
          <w:trHeight w:val="581"/>
        </w:trPr>
        <w:tc>
          <w:tcPr>
            <w:tcW w:w="851" w:type="dxa"/>
          </w:tcPr>
          <w:p w:rsidR="008F7B73" w:rsidRPr="00022488" w:rsidRDefault="008F7B73" w:rsidP="00DF5CC3">
            <w:pPr>
              <w:spacing w:after="0"/>
              <w:ind w:left="34" w:hanging="34"/>
              <w:rPr>
                <w:sz w:val="20"/>
                <w:szCs w:val="20"/>
              </w:rPr>
            </w:pPr>
            <w:r w:rsidRPr="00022488">
              <w:rPr>
                <w:sz w:val="20"/>
                <w:szCs w:val="20"/>
              </w:rPr>
              <w:t>1.</w:t>
            </w:r>
            <w:r w:rsidR="00943A2C">
              <w:rPr>
                <w:sz w:val="20"/>
                <w:szCs w:val="20"/>
              </w:rPr>
              <w:t>3</w:t>
            </w:r>
            <w:r w:rsidR="00DF5CC3">
              <w:rPr>
                <w:sz w:val="20"/>
                <w:szCs w:val="20"/>
              </w:rPr>
              <w:t>2</w:t>
            </w:r>
            <w:r w:rsidRPr="00022488">
              <w:rPr>
                <w:sz w:val="20"/>
                <w:szCs w:val="20"/>
              </w:rPr>
              <w:t>.</w:t>
            </w:r>
          </w:p>
        </w:tc>
        <w:tc>
          <w:tcPr>
            <w:tcW w:w="4536" w:type="dxa"/>
          </w:tcPr>
          <w:p w:rsidR="008F7B73" w:rsidRPr="00B96E15" w:rsidRDefault="008F7B73" w:rsidP="005F0B9E">
            <w:pPr>
              <w:autoSpaceDE w:val="0"/>
              <w:autoSpaceDN w:val="0"/>
              <w:adjustRightInd w:val="0"/>
              <w:spacing w:after="0"/>
              <w:rPr>
                <w:sz w:val="20"/>
                <w:szCs w:val="20"/>
              </w:rPr>
            </w:pPr>
            <w:r w:rsidRPr="00B96E15">
              <w:rPr>
                <w:sz w:val="20"/>
                <w:szCs w:val="20"/>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sidRPr="00B96E15">
              <w:rPr>
                <w:sz w:val="20"/>
                <w:szCs w:val="20"/>
              </w:rPr>
              <w:lastRenderedPageBreak/>
              <w:t>оплате контракта</w:t>
            </w:r>
          </w:p>
        </w:tc>
        <w:tc>
          <w:tcPr>
            <w:tcW w:w="5528" w:type="dxa"/>
          </w:tcPr>
          <w:p w:rsidR="008F7B73" w:rsidRDefault="008F7B73" w:rsidP="005F0B9E">
            <w:pPr>
              <w:autoSpaceDE w:val="0"/>
              <w:autoSpaceDN w:val="0"/>
              <w:adjustRightInd w:val="0"/>
              <w:spacing w:after="0"/>
              <w:rPr>
                <w:rFonts w:eastAsiaTheme="minorHAnsi"/>
                <w:sz w:val="20"/>
                <w:szCs w:val="20"/>
                <w:lang w:eastAsia="en-US"/>
              </w:rPr>
            </w:pPr>
            <w:r>
              <w:rPr>
                <w:rFonts w:eastAsiaTheme="minorHAnsi"/>
                <w:sz w:val="20"/>
                <w:szCs w:val="20"/>
                <w:lang w:eastAsia="en-US"/>
              </w:rPr>
              <w:lastRenderedPageBreak/>
              <w:t>Не применяется</w:t>
            </w:r>
            <w:r w:rsidR="009449B7">
              <w:rPr>
                <w:rFonts w:eastAsiaTheme="minorHAnsi"/>
                <w:sz w:val="20"/>
                <w:szCs w:val="20"/>
                <w:lang w:eastAsia="en-US"/>
              </w:rPr>
              <w:t xml:space="preserve"> **</w:t>
            </w:r>
          </w:p>
        </w:tc>
      </w:tr>
      <w:tr w:rsidR="008F7B73" w:rsidRPr="00776D2F" w:rsidTr="008F7B73">
        <w:trPr>
          <w:trHeight w:val="581"/>
        </w:trPr>
        <w:tc>
          <w:tcPr>
            <w:tcW w:w="851" w:type="dxa"/>
          </w:tcPr>
          <w:p w:rsidR="008F7B73" w:rsidRPr="00022488" w:rsidRDefault="008F7B73" w:rsidP="00DF5CC3">
            <w:pPr>
              <w:spacing w:after="0"/>
              <w:ind w:left="34" w:hanging="34"/>
              <w:rPr>
                <w:sz w:val="20"/>
                <w:szCs w:val="20"/>
              </w:rPr>
            </w:pPr>
            <w:r w:rsidRPr="00022488">
              <w:rPr>
                <w:sz w:val="20"/>
                <w:szCs w:val="20"/>
              </w:rPr>
              <w:t>1.</w:t>
            </w:r>
            <w:r w:rsidR="00943A2C">
              <w:rPr>
                <w:sz w:val="20"/>
                <w:szCs w:val="20"/>
              </w:rPr>
              <w:t>3</w:t>
            </w:r>
            <w:r w:rsidR="00DF5CC3">
              <w:rPr>
                <w:sz w:val="20"/>
                <w:szCs w:val="20"/>
              </w:rPr>
              <w:t>3</w:t>
            </w:r>
            <w:r w:rsidRPr="00022488">
              <w:rPr>
                <w:sz w:val="20"/>
                <w:szCs w:val="20"/>
              </w:rPr>
              <w:t>.</w:t>
            </w:r>
          </w:p>
        </w:tc>
        <w:tc>
          <w:tcPr>
            <w:tcW w:w="4536" w:type="dxa"/>
          </w:tcPr>
          <w:p w:rsidR="008F7B73" w:rsidRPr="00B96E15" w:rsidRDefault="00F53117" w:rsidP="00F53117">
            <w:pPr>
              <w:autoSpaceDE w:val="0"/>
              <w:autoSpaceDN w:val="0"/>
              <w:adjustRightInd w:val="0"/>
              <w:spacing w:after="0"/>
              <w:rPr>
                <w:sz w:val="20"/>
                <w:szCs w:val="20"/>
              </w:rPr>
            </w:pPr>
            <w:r>
              <w:rPr>
                <w:sz w:val="20"/>
                <w:szCs w:val="20"/>
              </w:rPr>
              <w:t xml:space="preserve">Изменения </w:t>
            </w:r>
            <w:r w:rsidR="008F7B73">
              <w:rPr>
                <w:sz w:val="20"/>
                <w:szCs w:val="20"/>
              </w:rPr>
              <w:t>условий контракта при его исполнении</w:t>
            </w:r>
          </w:p>
        </w:tc>
        <w:tc>
          <w:tcPr>
            <w:tcW w:w="5528" w:type="dxa"/>
          </w:tcPr>
          <w:p w:rsidR="008F7B73" w:rsidRDefault="008F7B73" w:rsidP="005F0B9E">
            <w:pPr>
              <w:autoSpaceDE w:val="0"/>
              <w:autoSpaceDN w:val="0"/>
              <w:adjustRightInd w:val="0"/>
              <w:spacing w:after="0"/>
              <w:rPr>
                <w:rFonts w:eastAsiaTheme="minorHAnsi"/>
                <w:sz w:val="20"/>
                <w:szCs w:val="20"/>
                <w:lang w:eastAsia="en-US"/>
              </w:rPr>
            </w:pPr>
            <w:r>
              <w:rPr>
                <w:rFonts w:eastAsiaTheme="minorHAnsi"/>
                <w:sz w:val="20"/>
                <w:szCs w:val="20"/>
                <w:lang w:eastAsia="en-US"/>
              </w:rPr>
              <w:t xml:space="preserve">Устанавливаются в соответствии </w:t>
            </w:r>
            <w:r w:rsidRPr="00365EE4">
              <w:rPr>
                <w:rFonts w:eastAsiaTheme="minorHAnsi"/>
                <w:sz w:val="20"/>
                <w:szCs w:val="20"/>
                <w:lang w:eastAsia="en-US"/>
              </w:rPr>
              <w:t>со статьей 95</w:t>
            </w:r>
            <w:r>
              <w:rPr>
                <w:rFonts w:eastAsiaTheme="minorHAnsi"/>
                <w:sz w:val="20"/>
                <w:szCs w:val="20"/>
                <w:lang w:eastAsia="en-US"/>
              </w:rPr>
              <w:t xml:space="preserve"> Закона</w:t>
            </w:r>
          </w:p>
        </w:tc>
      </w:tr>
      <w:tr w:rsidR="008F7B73" w:rsidRPr="00776D2F" w:rsidTr="008F7B73">
        <w:trPr>
          <w:trHeight w:val="581"/>
        </w:trPr>
        <w:tc>
          <w:tcPr>
            <w:tcW w:w="851" w:type="dxa"/>
          </w:tcPr>
          <w:p w:rsidR="008F7B73" w:rsidRPr="00022488" w:rsidRDefault="008F7B73" w:rsidP="00DF5CC3">
            <w:pPr>
              <w:spacing w:after="0"/>
              <w:ind w:left="34" w:hanging="34"/>
              <w:rPr>
                <w:sz w:val="20"/>
                <w:szCs w:val="20"/>
              </w:rPr>
            </w:pPr>
            <w:r w:rsidRPr="00022488">
              <w:rPr>
                <w:sz w:val="20"/>
                <w:szCs w:val="20"/>
              </w:rPr>
              <w:t>1.</w:t>
            </w:r>
            <w:r w:rsidR="00943A2C">
              <w:rPr>
                <w:sz w:val="20"/>
                <w:szCs w:val="20"/>
              </w:rPr>
              <w:t>3</w:t>
            </w:r>
            <w:r w:rsidR="00DF5CC3">
              <w:rPr>
                <w:sz w:val="20"/>
                <w:szCs w:val="20"/>
              </w:rPr>
              <w:t>4</w:t>
            </w:r>
            <w:r w:rsidRPr="00022488">
              <w:rPr>
                <w:sz w:val="20"/>
                <w:szCs w:val="20"/>
              </w:rPr>
              <w:t>.</w:t>
            </w:r>
          </w:p>
        </w:tc>
        <w:tc>
          <w:tcPr>
            <w:tcW w:w="4536" w:type="dxa"/>
          </w:tcPr>
          <w:p w:rsidR="008F7B73" w:rsidRPr="00C64704" w:rsidRDefault="008F7B73" w:rsidP="005F0B9E">
            <w:pPr>
              <w:autoSpaceDE w:val="0"/>
              <w:autoSpaceDN w:val="0"/>
              <w:adjustRightInd w:val="0"/>
              <w:spacing w:after="0"/>
              <w:rPr>
                <w:rFonts w:ascii="Arial" w:eastAsiaTheme="minorHAnsi" w:hAnsi="Arial" w:cs="Arial"/>
                <w:sz w:val="20"/>
                <w:szCs w:val="20"/>
                <w:lang w:eastAsia="en-US"/>
              </w:rPr>
            </w:pPr>
            <w:r w:rsidRPr="00C64704">
              <w:rPr>
                <w:rFonts w:eastAsiaTheme="minorHAnsi"/>
                <w:sz w:val="20"/>
                <w:szCs w:val="20"/>
                <w:lang w:eastAsia="en-US"/>
              </w:rPr>
              <w:t xml:space="preserve">Информация о возможности заказчика заключить контракты с несколькими участниками </w:t>
            </w:r>
            <w:r w:rsidR="00CC4A5D" w:rsidRPr="00C64704">
              <w:rPr>
                <w:rFonts w:eastAsiaTheme="minorHAnsi"/>
                <w:sz w:val="20"/>
                <w:szCs w:val="20"/>
                <w:lang w:eastAsia="en-US"/>
              </w:rPr>
              <w:t xml:space="preserve">закупки </w:t>
            </w:r>
            <w:r w:rsidRPr="00C64704">
              <w:rPr>
                <w:rFonts w:eastAsiaTheme="minorHAnsi"/>
                <w:sz w:val="20"/>
                <w:szCs w:val="20"/>
                <w:lang w:eastAsia="en-US"/>
              </w:rPr>
              <w:t xml:space="preserve">на выполнение составляющих </w:t>
            </w:r>
            <w:r w:rsidR="00770A91" w:rsidRPr="00C64704">
              <w:rPr>
                <w:rFonts w:eastAsiaTheme="minorHAnsi"/>
                <w:sz w:val="20"/>
                <w:szCs w:val="20"/>
                <w:lang w:eastAsia="en-US"/>
              </w:rPr>
              <w:t>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w:t>
            </w:r>
          </w:p>
        </w:tc>
        <w:tc>
          <w:tcPr>
            <w:tcW w:w="5528" w:type="dxa"/>
          </w:tcPr>
          <w:p w:rsidR="008F7B73" w:rsidRPr="00C64704" w:rsidRDefault="008F7B73" w:rsidP="005F0B9E">
            <w:pPr>
              <w:autoSpaceDE w:val="0"/>
              <w:autoSpaceDN w:val="0"/>
              <w:adjustRightInd w:val="0"/>
              <w:spacing w:after="0"/>
              <w:rPr>
                <w:rFonts w:eastAsiaTheme="minorHAnsi"/>
                <w:sz w:val="20"/>
                <w:szCs w:val="20"/>
                <w:lang w:eastAsia="en-US"/>
              </w:rPr>
            </w:pPr>
            <w:r w:rsidRPr="00C64704">
              <w:rPr>
                <w:rFonts w:eastAsiaTheme="minorHAnsi"/>
                <w:sz w:val="20"/>
                <w:szCs w:val="20"/>
                <w:lang w:eastAsia="en-US"/>
              </w:rPr>
              <w:t xml:space="preserve">Устанавливается в соответствии с частью 10 статьи 34 Закона </w:t>
            </w:r>
          </w:p>
        </w:tc>
      </w:tr>
      <w:tr w:rsidR="008F7B73" w:rsidRPr="00776D2F" w:rsidTr="008F7B73">
        <w:trPr>
          <w:trHeight w:val="266"/>
        </w:trPr>
        <w:tc>
          <w:tcPr>
            <w:tcW w:w="851" w:type="dxa"/>
          </w:tcPr>
          <w:p w:rsidR="008F7B73" w:rsidRPr="00022488" w:rsidRDefault="008F7B73" w:rsidP="00DF5CC3">
            <w:pPr>
              <w:spacing w:after="0"/>
              <w:ind w:left="34" w:hanging="34"/>
              <w:rPr>
                <w:sz w:val="20"/>
                <w:szCs w:val="20"/>
              </w:rPr>
            </w:pPr>
            <w:r w:rsidRPr="00022488">
              <w:rPr>
                <w:sz w:val="20"/>
                <w:szCs w:val="20"/>
              </w:rPr>
              <w:t>1.</w:t>
            </w:r>
            <w:r w:rsidR="00C64704">
              <w:rPr>
                <w:sz w:val="20"/>
                <w:szCs w:val="20"/>
              </w:rPr>
              <w:t>3</w:t>
            </w:r>
            <w:r w:rsidR="00DF5CC3">
              <w:rPr>
                <w:sz w:val="20"/>
                <w:szCs w:val="20"/>
              </w:rPr>
              <w:t>5</w:t>
            </w:r>
            <w:r w:rsidRPr="00022488">
              <w:rPr>
                <w:sz w:val="20"/>
                <w:szCs w:val="20"/>
              </w:rPr>
              <w:t>.</w:t>
            </w:r>
          </w:p>
        </w:tc>
        <w:tc>
          <w:tcPr>
            <w:tcW w:w="4536" w:type="dxa"/>
          </w:tcPr>
          <w:p w:rsidR="008F7B73" w:rsidRDefault="008F7B73" w:rsidP="005F0B9E">
            <w:pPr>
              <w:autoSpaceDE w:val="0"/>
              <w:autoSpaceDN w:val="0"/>
              <w:adjustRightInd w:val="0"/>
              <w:spacing w:after="0"/>
              <w:rPr>
                <w:rFonts w:eastAsiaTheme="minorHAnsi"/>
                <w:sz w:val="20"/>
                <w:szCs w:val="20"/>
                <w:lang w:eastAsia="en-US"/>
              </w:rPr>
            </w:pPr>
            <w:r>
              <w:rPr>
                <w:rFonts w:eastAsiaTheme="minorHAnsi"/>
                <w:sz w:val="20"/>
                <w:szCs w:val="20"/>
                <w:lang w:eastAsia="en-US"/>
              </w:rPr>
              <w:t>Критерии оценки заявок на участие в открытом конкурсе</w:t>
            </w:r>
            <w:r w:rsidR="001C116D">
              <w:rPr>
                <w:rFonts w:eastAsiaTheme="minorHAnsi"/>
                <w:sz w:val="20"/>
                <w:szCs w:val="20"/>
                <w:lang w:eastAsia="en-US"/>
              </w:rPr>
              <w:t xml:space="preserve"> в электронной форме</w:t>
            </w:r>
            <w:r>
              <w:rPr>
                <w:rFonts w:eastAsiaTheme="minorHAnsi"/>
                <w:sz w:val="20"/>
                <w:szCs w:val="20"/>
                <w:lang w:eastAsia="en-US"/>
              </w:rPr>
              <w:t>, величины значимости этих критериев, порядок рассмотрения и оценки заявок на участие в открытом конкурсе</w:t>
            </w:r>
            <w:r w:rsidR="001C116D">
              <w:rPr>
                <w:rFonts w:eastAsiaTheme="minorHAnsi"/>
                <w:sz w:val="20"/>
                <w:szCs w:val="20"/>
                <w:lang w:eastAsia="en-US"/>
              </w:rPr>
              <w:t xml:space="preserve"> в электронной форме</w:t>
            </w:r>
          </w:p>
        </w:tc>
        <w:tc>
          <w:tcPr>
            <w:tcW w:w="5528" w:type="dxa"/>
          </w:tcPr>
          <w:p w:rsidR="008F7B73" w:rsidRPr="002D7B4B" w:rsidRDefault="008F7B73" w:rsidP="005F0B9E">
            <w:pPr>
              <w:autoSpaceDE w:val="0"/>
              <w:autoSpaceDN w:val="0"/>
              <w:adjustRightInd w:val="0"/>
              <w:spacing w:after="0"/>
              <w:rPr>
                <w:bCs/>
                <w:sz w:val="20"/>
                <w:szCs w:val="20"/>
              </w:rPr>
            </w:pPr>
            <w:r>
              <w:rPr>
                <w:bCs/>
                <w:sz w:val="20"/>
                <w:szCs w:val="20"/>
              </w:rPr>
              <w:t>Устанавливаются в соответствии со статьей 32 Закона и постановления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tc>
      </w:tr>
      <w:tr w:rsidR="008F7B73" w:rsidRPr="00776D2F" w:rsidTr="008F7B73">
        <w:trPr>
          <w:trHeight w:val="266"/>
        </w:trPr>
        <w:tc>
          <w:tcPr>
            <w:tcW w:w="851" w:type="dxa"/>
          </w:tcPr>
          <w:p w:rsidR="008F7B73" w:rsidRPr="00022488" w:rsidRDefault="008F7B73" w:rsidP="00DF5CC3">
            <w:pPr>
              <w:spacing w:after="0"/>
              <w:ind w:left="34" w:hanging="34"/>
              <w:rPr>
                <w:sz w:val="20"/>
                <w:szCs w:val="20"/>
              </w:rPr>
            </w:pPr>
            <w:r w:rsidRPr="00022488">
              <w:rPr>
                <w:sz w:val="20"/>
                <w:szCs w:val="20"/>
              </w:rPr>
              <w:t>1.</w:t>
            </w:r>
            <w:r w:rsidR="00C64704">
              <w:rPr>
                <w:sz w:val="20"/>
                <w:szCs w:val="20"/>
              </w:rPr>
              <w:t>3</w:t>
            </w:r>
            <w:r w:rsidR="00DF5CC3">
              <w:rPr>
                <w:sz w:val="20"/>
                <w:szCs w:val="20"/>
              </w:rPr>
              <w:t>6</w:t>
            </w:r>
            <w:r w:rsidRPr="00022488">
              <w:rPr>
                <w:sz w:val="20"/>
                <w:szCs w:val="20"/>
              </w:rPr>
              <w:t>.</w:t>
            </w:r>
          </w:p>
        </w:tc>
        <w:tc>
          <w:tcPr>
            <w:tcW w:w="4536" w:type="dxa"/>
          </w:tcPr>
          <w:p w:rsidR="008F7B73" w:rsidRDefault="008F7B73" w:rsidP="005F0B9E">
            <w:pPr>
              <w:autoSpaceDE w:val="0"/>
              <w:autoSpaceDN w:val="0"/>
              <w:adjustRightInd w:val="0"/>
              <w:spacing w:after="0"/>
              <w:rPr>
                <w:rFonts w:eastAsiaTheme="minorHAnsi"/>
                <w:sz w:val="20"/>
                <w:szCs w:val="20"/>
                <w:lang w:eastAsia="en-US"/>
              </w:rPr>
            </w:pPr>
            <w:r>
              <w:rPr>
                <w:rFonts w:eastAsiaTheme="minorHAnsi"/>
                <w:sz w:val="20"/>
                <w:szCs w:val="20"/>
                <w:lang w:eastAsia="en-US"/>
              </w:rPr>
              <w:t xml:space="preserve">Срок в течение, которого победитель открытого конкурса </w:t>
            </w:r>
            <w:r w:rsidRPr="00A4518D">
              <w:rPr>
                <w:rFonts w:eastAsiaTheme="minorHAnsi"/>
                <w:i/>
                <w:sz w:val="20"/>
                <w:szCs w:val="20"/>
                <w:lang w:eastAsia="en-US"/>
              </w:rPr>
              <w:t>(или иной его участник)</w:t>
            </w:r>
            <w:r>
              <w:rPr>
                <w:rFonts w:eastAsiaTheme="minorHAnsi"/>
                <w:sz w:val="20"/>
                <w:szCs w:val="20"/>
                <w:lang w:eastAsia="en-US"/>
              </w:rPr>
              <w:t>, должен подписать контракт</w:t>
            </w:r>
          </w:p>
        </w:tc>
        <w:tc>
          <w:tcPr>
            <w:tcW w:w="5528" w:type="dxa"/>
          </w:tcPr>
          <w:p w:rsidR="008F7B73" w:rsidRDefault="00026C73" w:rsidP="005F0B9E">
            <w:pPr>
              <w:autoSpaceDE w:val="0"/>
              <w:autoSpaceDN w:val="0"/>
              <w:adjustRightInd w:val="0"/>
              <w:spacing w:after="0"/>
              <w:rPr>
                <w:bCs/>
                <w:sz w:val="20"/>
                <w:szCs w:val="20"/>
              </w:rPr>
            </w:pPr>
            <w:r>
              <w:rPr>
                <w:bCs/>
                <w:sz w:val="20"/>
                <w:szCs w:val="20"/>
              </w:rPr>
              <w:t>Устанавливается в соответствии со статьей 83.2 Закона</w:t>
            </w:r>
            <w:r>
              <w:rPr>
                <w:sz w:val="20"/>
                <w:szCs w:val="20"/>
              </w:rPr>
              <w:t xml:space="preserve"> и проектом муниципального контракта **</w:t>
            </w:r>
          </w:p>
        </w:tc>
      </w:tr>
      <w:tr w:rsidR="00E57ADB" w:rsidRPr="00776D2F" w:rsidTr="008F7B73">
        <w:trPr>
          <w:trHeight w:val="266"/>
        </w:trPr>
        <w:tc>
          <w:tcPr>
            <w:tcW w:w="851" w:type="dxa"/>
          </w:tcPr>
          <w:p w:rsidR="00E57ADB" w:rsidRPr="00022488" w:rsidRDefault="00E57ADB" w:rsidP="00DF5CC3">
            <w:pPr>
              <w:spacing w:after="0"/>
              <w:ind w:left="34" w:hanging="34"/>
              <w:rPr>
                <w:sz w:val="20"/>
                <w:szCs w:val="20"/>
              </w:rPr>
            </w:pPr>
            <w:r w:rsidRPr="00022488">
              <w:rPr>
                <w:sz w:val="20"/>
                <w:szCs w:val="20"/>
              </w:rPr>
              <w:t>1.</w:t>
            </w:r>
            <w:r>
              <w:rPr>
                <w:sz w:val="20"/>
                <w:szCs w:val="20"/>
              </w:rPr>
              <w:t>3</w:t>
            </w:r>
            <w:r w:rsidR="00DF5CC3">
              <w:rPr>
                <w:sz w:val="20"/>
                <w:szCs w:val="20"/>
              </w:rPr>
              <w:t>7</w:t>
            </w:r>
            <w:r w:rsidRPr="00022488">
              <w:rPr>
                <w:sz w:val="20"/>
                <w:szCs w:val="20"/>
              </w:rPr>
              <w:t>.</w:t>
            </w:r>
          </w:p>
        </w:tc>
        <w:tc>
          <w:tcPr>
            <w:tcW w:w="4536" w:type="dxa"/>
          </w:tcPr>
          <w:p w:rsidR="00E57ADB" w:rsidRDefault="00E57ADB" w:rsidP="00E57ADB">
            <w:pPr>
              <w:autoSpaceDE w:val="0"/>
              <w:autoSpaceDN w:val="0"/>
              <w:adjustRightInd w:val="0"/>
              <w:rPr>
                <w:sz w:val="20"/>
                <w:szCs w:val="20"/>
                <w:lang w:eastAsia="en-US"/>
              </w:rPr>
            </w:pPr>
            <w:r>
              <w:rPr>
                <w:sz w:val="20"/>
                <w:szCs w:val="20"/>
                <w:lang w:eastAsia="en-US"/>
              </w:rPr>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5528" w:type="dxa"/>
          </w:tcPr>
          <w:p w:rsidR="00E57ADB" w:rsidRDefault="00E57ADB" w:rsidP="00E57ADB">
            <w:pPr>
              <w:autoSpaceDE w:val="0"/>
              <w:autoSpaceDN w:val="0"/>
              <w:adjustRightInd w:val="0"/>
              <w:rPr>
                <w:rFonts w:eastAsiaTheme="minorHAnsi"/>
                <w:sz w:val="20"/>
                <w:szCs w:val="20"/>
                <w:lang w:eastAsia="en-US"/>
              </w:rPr>
            </w:pPr>
            <w:r>
              <w:rPr>
                <w:bCs/>
                <w:sz w:val="20"/>
                <w:szCs w:val="20"/>
                <w:lang w:eastAsia="en-US"/>
              </w:rPr>
              <w:t>Не допускается / допускается в соответствии с гражданским законодательством Российской Федерации.</w:t>
            </w:r>
          </w:p>
        </w:tc>
      </w:tr>
      <w:tr w:rsidR="008F7B73" w:rsidRPr="00776D2F" w:rsidTr="008F7B73">
        <w:trPr>
          <w:trHeight w:val="266"/>
        </w:trPr>
        <w:tc>
          <w:tcPr>
            <w:tcW w:w="851" w:type="dxa"/>
          </w:tcPr>
          <w:p w:rsidR="008F7B73" w:rsidRPr="00022488" w:rsidRDefault="008F7B73" w:rsidP="00DF5CC3">
            <w:pPr>
              <w:spacing w:after="0"/>
              <w:ind w:left="34" w:hanging="34"/>
              <w:rPr>
                <w:sz w:val="20"/>
                <w:szCs w:val="20"/>
              </w:rPr>
            </w:pPr>
            <w:r w:rsidRPr="00022488">
              <w:rPr>
                <w:sz w:val="20"/>
                <w:szCs w:val="20"/>
              </w:rPr>
              <w:t>1.</w:t>
            </w:r>
            <w:r w:rsidR="00C64704">
              <w:rPr>
                <w:sz w:val="20"/>
                <w:szCs w:val="20"/>
              </w:rPr>
              <w:t>3</w:t>
            </w:r>
            <w:r w:rsidR="00DF5CC3">
              <w:rPr>
                <w:sz w:val="20"/>
                <w:szCs w:val="20"/>
              </w:rPr>
              <w:t>8</w:t>
            </w:r>
            <w:r w:rsidRPr="00022488">
              <w:rPr>
                <w:sz w:val="20"/>
                <w:szCs w:val="20"/>
              </w:rPr>
              <w:t>.</w:t>
            </w:r>
          </w:p>
        </w:tc>
        <w:tc>
          <w:tcPr>
            <w:tcW w:w="4536" w:type="dxa"/>
          </w:tcPr>
          <w:p w:rsidR="008F7B73" w:rsidRDefault="008F7B73" w:rsidP="005F0B9E">
            <w:pPr>
              <w:autoSpaceDE w:val="0"/>
              <w:autoSpaceDN w:val="0"/>
              <w:adjustRightInd w:val="0"/>
              <w:spacing w:after="0"/>
              <w:rPr>
                <w:rFonts w:eastAsiaTheme="minorHAnsi"/>
                <w:sz w:val="20"/>
                <w:szCs w:val="20"/>
                <w:lang w:eastAsia="en-US"/>
              </w:rPr>
            </w:pPr>
            <w:r>
              <w:rPr>
                <w:rFonts w:eastAsiaTheme="minorHAnsi"/>
                <w:sz w:val="20"/>
                <w:szCs w:val="20"/>
                <w:lang w:eastAsia="en-US"/>
              </w:rPr>
              <w:t>Порядок привлечения субпоставщиков (субподрядчиков, соисполнителей)</w:t>
            </w:r>
          </w:p>
        </w:tc>
        <w:tc>
          <w:tcPr>
            <w:tcW w:w="5528" w:type="dxa"/>
          </w:tcPr>
          <w:p w:rsidR="008F7B73" w:rsidRDefault="008F7B73" w:rsidP="005F0B9E">
            <w:pPr>
              <w:autoSpaceDE w:val="0"/>
              <w:autoSpaceDN w:val="0"/>
              <w:adjustRightInd w:val="0"/>
              <w:spacing w:after="0"/>
              <w:rPr>
                <w:sz w:val="20"/>
              </w:rPr>
            </w:pPr>
            <w:r>
              <w:rPr>
                <w:sz w:val="20"/>
              </w:rPr>
              <w:t>Установлено/Не установлено</w:t>
            </w:r>
          </w:p>
          <w:p w:rsidR="008F7B73" w:rsidRPr="00FB0224" w:rsidRDefault="008F7B73" w:rsidP="005F0B9E">
            <w:pPr>
              <w:autoSpaceDE w:val="0"/>
              <w:autoSpaceDN w:val="0"/>
              <w:adjustRightInd w:val="0"/>
              <w:spacing w:after="0"/>
              <w:rPr>
                <w:sz w:val="20"/>
                <w:szCs w:val="20"/>
                <w:shd w:val="clear" w:color="auto" w:fill="FFFFFF"/>
              </w:rPr>
            </w:pPr>
            <w:r w:rsidRPr="00FB0224">
              <w:rPr>
                <w:sz w:val="20"/>
              </w:rPr>
              <w:t>Участник закупки вправе привлечь к исполнению контракта соисполнителей (субподрядчиков) в случае, если это допускается условиями Проекта контракта либо, если в Проекте контракта данный вопрос не урегулирован, если это допускается положениями Гражданского кодекса Российской Федерации для соответствующего предмету контракта виду гражданско-правового договора</w:t>
            </w:r>
          </w:p>
        </w:tc>
      </w:tr>
      <w:tr w:rsidR="008F7B73" w:rsidRPr="00776D2F" w:rsidTr="008F7B73">
        <w:trPr>
          <w:trHeight w:val="298"/>
        </w:trPr>
        <w:tc>
          <w:tcPr>
            <w:tcW w:w="10915" w:type="dxa"/>
            <w:gridSpan w:val="3"/>
            <w:shd w:val="clear" w:color="auto" w:fill="C4BC96" w:themeFill="background2" w:themeFillShade="BF"/>
          </w:tcPr>
          <w:p w:rsidR="008F7B73" w:rsidRPr="00271AE8" w:rsidRDefault="008F7B73" w:rsidP="005F0B9E">
            <w:pPr>
              <w:pStyle w:val="aff0"/>
              <w:numPr>
                <w:ilvl w:val="0"/>
                <w:numId w:val="12"/>
              </w:numPr>
              <w:rPr>
                <w:b/>
              </w:rPr>
            </w:pPr>
            <w:r w:rsidRPr="00271AE8">
              <w:rPr>
                <w:b/>
                <w:bCs/>
                <w:sz w:val="22"/>
                <w:szCs w:val="22"/>
              </w:rPr>
              <w:t xml:space="preserve">Требования к участникам </w:t>
            </w:r>
            <w:r>
              <w:rPr>
                <w:b/>
                <w:bCs/>
                <w:sz w:val="22"/>
                <w:szCs w:val="22"/>
              </w:rPr>
              <w:t>открытого конкурса</w:t>
            </w:r>
            <w:r w:rsidR="00A30EBF">
              <w:rPr>
                <w:b/>
                <w:bCs/>
                <w:sz w:val="22"/>
                <w:szCs w:val="22"/>
              </w:rPr>
              <w:t xml:space="preserve"> в электронной форме</w:t>
            </w:r>
          </w:p>
        </w:tc>
      </w:tr>
      <w:tr w:rsidR="008F7B73" w:rsidRPr="00776D2F" w:rsidTr="008F7B73">
        <w:trPr>
          <w:trHeight w:val="266"/>
        </w:trPr>
        <w:tc>
          <w:tcPr>
            <w:tcW w:w="851" w:type="dxa"/>
          </w:tcPr>
          <w:p w:rsidR="008F7B73" w:rsidRPr="007163A3" w:rsidRDefault="008F7B73" w:rsidP="005F0B9E">
            <w:pPr>
              <w:spacing w:after="0"/>
              <w:ind w:left="34" w:hanging="34"/>
              <w:rPr>
                <w:sz w:val="20"/>
                <w:szCs w:val="20"/>
              </w:rPr>
            </w:pPr>
            <w:r w:rsidRPr="007163A3">
              <w:rPr>
                <w:sz w:val="20"/>
                <w:szCs w:val="20"/>
              </w:rPr>
              <w:t>2.1.</w:t>
            </w:r>
          </w:p>
        </w:tc>
        <w:tc>
          <w:tcPr>
            <w:tcW w:w="4536" w:type="dxa"/>
          </w:tcPr>
          <w:p w:rsidR="008F7B73" w:rsidRDefault="008F7B73" w:rsidP="005F0B9E">
            <w:pPr>
              <w:autoSpaceDE w:val="0"/>
              <w:autoSpaceDN w:val="0"/>
              <w:adjustRightInd w:val="0"/>
              <w:spacing w:after="0"/>
              <w:rPr>
                <w:rFonts w:eastAsiaTheme="minorHAnsi"/>
                <w:sz w:val="20"/>
                <w:szCs w:val="20"/>
                <w:lang w:eastAsia="en-US"/>
              </w:rPr>
            </w:pPr>
            <w:r>
              <w:rPr>
                <w:rFonts w:eastAsiaTheme="minorHAnsi"/>
                <w:sz w:val="20"/>
                <w:szCs w:val="20"/>
                <w:lang w:eastAsia="en-US"/>
              </w:rPr>
              <w:t>Требования, предъявляемые к участникам открытого конкурса</w:t>
            </w:r>
            <w:r w:rsidR="00076EC9">
              <w:rPr>
                <w:rFonts w:eastAsiaTheme="minorHAnsi"/>
                <w:sz w:val="20"/>
                <w:szCs w:val="20"/>
                <w:lang w:eastAsia="en-US"/>
              </w:rPr>
              <w:t xml:space="preserve"> в электронной форме </w:t>
            </w:r>
          </w:p>
        </w:tc>
        <w:tc>
          <w:tcPr>
            <w:tcW w:w="5528" w:type="dxa"/>
          </w:tcPr>
          <w:p w:rsidR="008F7B73" w:rsidRDefault="008F7B73" w:rsidP="005F0B9E">
            <w:pPr>
              <w:autoSpaceDE w:val="0"/>
              <w:autoSpaceDN w:val="0"/>
              <w:adjustRightInd w:val="0"/>
              <w:spacing w:after="0"/>
              <w:rPr>
                <w:bCs/>
                <w:sz w:val="20"/>
                <w:szCs w:val="20"/>
              </w:rPr>
            </w:pPr>
            <w:r w:rsidRPr="002D7B4B">
              <w:rPr>
                <w:bCs/>
                <w:sz w:val="20"/>
                <w:szCs w:val="20"/>
              </w:rPr>
              <w:t>Конкретизируется при проведении закупок товаров, работ, услуг</w:t>
            </w:r>
            <w:r>
              <w:rPr>
                <w:bCs/>
                <w:sz w:val="20"/>
                <w:szCs w:val="20"/>
              </w:rPr>
              <w:t>.</w:t>
            </w:r>
          </w:p>
          <w:p w:rsidR="001A24DD" w:rsidRPr="002D7B4B" w:rsidRDefault="008F7B73" w:rsidP="001A24DD">
            <w:pPr>
              <w:autoSpaceDE w:val="0"/>
              <w:autoSpaceDN w:val="0"/>
              <w:adjustRightInd w:val="0"/>
              <w:spacing w:after="0"/>
              <w:rPr>
                <w:bCs/>
                <w:sz w:val="20"/>
                <w:szCs w:val="20"/>
              </w:rPr>
            </w:pPr>
            <w:r w:rsidRPr="00435E42">
              <w:rPr>
                <w:bCs/>
                <w:i/>
                <w:sz w:val="20"/>
                <w:szCs w:val="20"/>
              </w:rPr>
              <w:t>В соответствии с част</w:t>
            </w:r>
            <w:r w:rsidR="00BB150F">
              <w:rPr>
                <w:bCs/>
                <w:i/>
                <w:sz w:val="20"/>
                <w:szCs w:val="20"/>
              </w:rPr>
              <w:t>ями</w:t>
            </w:r>
            <w:r w:rsidRPr="00435E42">
              <w:rPr>
                <w:bCs/>
                <w:i/>
                <w:sz w:val="20"/>
                <w:szCs w:val="20"/>
              </w:rPr>
              <w:t xml:space="preserve"> 1</w:t>
            </w:r>
            <w:r w:rsidR="00BB150F">
              <w:rPr>
                <w:bCs/>
                <w:i/>
                <w:sz w:val="20"/>
                <w:szCs w:val="20"/>
              </w:rPr>
              <w:t xml:space="preserve">, 2 </w:t>
            </w:r>
            <w:r w:rsidRPr="00435E42">
              <w:rPr>
                <w:bCs/>
                <w:i/>
                <w:sz w:val="20"/>
                <w:szCs w:val="20"/>
              </w:rPr>
              <w:t xml:space="preserve"> статьи 31 Закона</w:t>
            </w:r>
            <w:r>
              <w:rPr>
                <w:rStyle w:val="a7"/>
                <w:sz w:val="20"/>
                <w:shd w:val="clear" w:color="auto" w:fill="FFFFFF"/>
              </w:rPr>
              <w:t xml:space="preserve"> </w:t>
            </w:r>
          </w:p>
          <w:p w:rsidR="008F7B73" w:rsidRPr="002D7B4B" w:rsidRDefault="008F7B73" w:rsidP="005F0B9E">
            <w:pPr>
              <w:autoSpaceDE w:val="0"/>
              <w:autoSpaceDN w:val="0"/>
              <w:adjustRightInd w:val="0"/>
              <w:spacing w:after="0"/>
              <w:rPr>
                <w:bCs/>
                <w:sz w:val="20"/>
                <w:szCs w:val="20"/>
              </w:rPr>
            </w:pPr>
          </w:p>
        </w:tc>
      </w:tr>
      <w:tr w:rsidR="008F7B73" w:rsidRPr="00776D2F" w:rsidTr="008F7B73">
        <w:trPr>
          <w:trHeight w:val="266"/>
        </w:trPr>
        <w:tc>
          <w:tcPr>
            <w:tcW w:w="851" w:type="dxa"/>
          </w:tcPr>
          <w:p w:rsidR="008F7B73" w:rsidRPr="007163A3" w:rsidRDefault="008F7B73" w:rsidP="005F0B9E">
            <w:pPr>
              <w:spacing w:after="0"/>
              <w:ind w:left="34" w:hanging="34"/>
              <w:rPr>
                <w:sz w:val="20"/>
                <w:szCs w:val="20"/>
              </w:rPr>
            </w:pPr>
            <w:r w:rsidRPr="007163A3">
              <w:rPr>
                <w:sz w:val="20"/>
                <w:szCs w:val="20"/>
              </w:rPr>
              <w:t>2.2.</w:t>
            </w:r>
          </w:p>
        </w:tc>
        <w:tc>
          <w:tcPr>
            <w:tcW w:w="4536" w:type="dxa"/>
          </w:tcPr>
          <w:p w:rsidR="008F7B73" w:rsidRDefault="008F7B73" w:rsidP="00D55E74">
            <w:pPr>
              <w:autoSpaceDE w:val="0"/>
              <w:autoSpaceDN w:val="0"/>
              <w:adjustRightInd w:val="0"/>
              <w:spacing w:after="0"/>
              <w:rPr>
                <w:rFonts w:eastAsiaTheme="minorHAnsi"/>
                <w:sz w:val="20"/>
                <w:szCs w:val="20"/>
                <w:lang w:eastAsia="en-US"/>
              </w:rPr>
            </w:pPr>
            <w:r w:rsidRPr="00F72E15">
              <w:rPr>
                <w:sz w:val="20"/>
                <w:szCs w:val="20"/>
              </w:rPr>
              <w:t xml:space="preserve">Исчерпывающий перечень документов, подтверждающих соответствие участника </w:t>
            </w:r>
            <w:r>
              <w:rPr>
                <w:sz w:val="20"/>
                <w:szCs w:val="20"/>
              </w:rPr>
              <w:t>конкурса</w:t>
            </w:r>
            <w:r w:rsidR="0065128A">
              <w:rPr>
                <w:sz w:val="20"/>
                <w:szCs w:val="20"/>
              </w:rPr>
              <w:t xml:space="preserve"> в электронной форме</w:t>
            </w:r>
            <w:r w:rsidRPr="00F72E15">
              <w:rPr>
                <w:sz w:val="20"/>
                <w:szCs w:val="20"/>
              </w:rPr>
              <w:t xml:space="preserve"> требованиям, установленным в соответствии с законодательством Российской Федерации к лицам, осуществляющим поставки товаров, выполнение работы, оказание услуг  являющейся объектом закупки</w:t>
            </w:r>
          </w:p>
        </w:tc>
        <w:tc>
          <w:tcPr>
            <w:tcW w:w="5528" w:type="dxa"/>
          </w:tcPr>
          <w:p w:rsidR="008F7B73" w:rsidRPr="002D7B4B" w:rsidRDefault="008F7B73" w:rsidP="005F0B9E">
            <w:pPr>
              <w:autoSpaceDE w:val="0"/>
              <w:autoSpaceDN w:val="0"/>
              <w:adjustRightInd w:val="0"/>
              <w:spacing w:after="0"/>
              <w:rPr>
                <w:bCs/>
                <w:sz w:val="20"/>
                <w:szCs w:val="20"/>
              </w:rPr>
            </w:pPr>
            <w:r>
              <w:rPr>
                <w:rFonts w:eastAsiaTheme="minorHAnsi"/>
                <w:sz w:val="20"/>
                <w:szCs w:val="20"/>
                <w:lang w:eastAsia="en-US"/>
              </w:rPr>
              <w:t xml:space="preserve">Устанавливаются в соответствии с </w:t>
            </w:r>
            <w:hyperlink r:id="rId16" w:history="1">
              <w:r>
                <w:rPr>
                  <w:rFonts w:eastAsiaTheme="minorHAnsi"/>
                  <w:color w:val="0000FF"/>
                  <w:sz w:val="20"/>
                  <w:szCs w:val="20"/>
                  <w:lang w:eastAsia="en-US"/>
                </w:rPr>
                <w:t>пунктом 1 части 1 статьи 31</w:t>
              </w:r>
            </w:hyperlink>
            <w:r>
              <w:rPr>
                <w:rFonts w:eastAsiaTheme="minorHAnsi"/>
                <w:sz w:val="20"/>
                <w:szCs w:val="20"/>
                <w:lang w:eastAsia="en-US"/>
              </w:rPr>
              <w:t xml:space="preserve"> Закона и </w:t>
            </w:r>
            <w:hyperlink r:id="rId17" w:history="1">
              <w:r>
                <w:rPr>
                  <w:rFonts w:eastAsiaTheme="minorHAnsi"/>
                  <w:color w:val="0000FF"/>
                  <w:sz w:val="20"/>
                  <w:szCs w:val="20"/>
                  <w:lang w:eastAsia="en-US"/>
                </w:rPr>
                <w:t>частью 1.1</w:t>
              </w:r>
            </w:hyperlink>
            <w:r>
              <w:rPr>
                <w:rFonts w:eastAsiaTheme="minorHAnsi"/>
                <w:color w:val="0000FF"/>
                <w:sz w:val="20"/>
                <w:szCs w:val="20"/>
                <w:lang w:eastAsia="en-US"/>
              </w:rPr>
              <w:t xml:space="preserve"> </w:t>
            </w:r>
            <w:r w:rsidRPr="00FE3C75">
              <w:rPr>
                <w:rFonts w:eastAsiaTheme="minorHAnsi"/>
                <w:i/>
                <w:sz w:val="20"/>
                <w:szCs w:val="20"/>
                <w:lang w:eastAsia="en-US"/>
              </w:rPr>
              <w:t>(при наличии такого требования)</w:t>
            </w:r>
            <w:r>
              <w:rPr>
                <w:rFonts w:eastAsiaTheme="minorHAnsi"/>
                <w:sz w:val="20"/>
                <w:szCs w:val="20"/>
                <w:lang w:eastAsia="en-US"/>
              </w:rPr>
              <w:t xml:space="preserve"> статьи 31 Закона</w:t>
            </w:r>
          </w:p>
        </w:tc>
      </w:tr>
      <w:tr w:rsidR="008F7B73" w:rsidRPr="00776D2F" w:rsidTr="008F7B73">
        <w:trPr>
          <w:trHeight w:val="266"/>
        </w:trPr>
        <w:tc>
          <w:tcPr>
            <w:tcW w:w="851" w:type="dxa"/>
          </w:tcPr>
          <w:p w:rsidR="008F7B73" w:rsidRPr="007163A3" w:rsidRDefault="008F7B73" w:rsidP="005F0B9E">
            <w:pPr>
              <w:spacing w:after="0"/>
              <w:ind w:left="34" w:hanging="34"/>
              <w:rPr>
                <w:sz w:val="20"/>
                <w:szCs w:val="20"/>
              </w:rPr>
            </w:pPr>
            <w:r w:rsidRPr="007163A3">
              <w:rPr>
                <w:sz w:val="20"/>
                <w:szCs w:val="20"/>
              </w:rPr>
              <w:t>2.3.</w:t>
            </w:r>
          </w:p>
        </w:tc>
        <w:tc>
          <w:tcPr>
            <w:tcW w:w="4536" w:type="dxa"/>
          </w:tcPr>
          <w:p w:rsidR="008F7B73" w:rsidRPr="00A73E80" w:rsidRDefault="008F7B73" w:rsidP="005F0B9E">
            <w:pPr>
              <w:autoSpaceDE w:val="0"/>
              <w:autoSpaceDN w:val="0"/>
              <w:adjustRightInd w:val="0"/>
              <w:spacing w:after="0"/>
              <w:rPr>
                <w:rFonts w:eastAsia="Calibri"/>
                <w:sz w:val="20"/>
                <w:szCs w:val="20"/>
              </w:rPr>
            </w:pPr>
            <w:r w:rsidRPr="00A73E80">
              <w:rPr>
                <w:sz w:val="20"/>
                <w:szCs w:val="20"/>
              </w:rPr>
              <w:t xml:space="preserve">Требование об отсутствии сведений об участнике конкурса </w:t>
            </w:r>
            <w:r w:rsidR="0065128A">
              <w:rPr>
                <w:sz w:val="20"/>
                <w:szCs w:val="20"/>
              </w:rPr>
              <w:t xml:space="preserve">в электронной форме </w:t>
            </w:r>
            <w:r w:rsidRPr="00A73E80">
              <w:rPr>
                <w:sz w:val="20"/>
                <w:szCs w:val="20"/>
              </w:rPr>
              <w:t>в реестре недобросовестных поставщиков, сформированном в порядке, действовавшем до дня вступления в силу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5528" w:type="dxa"/>
          </w:tcPr>
          <w:p w:rsidR="009449B7" w:rsidRDefault="009449B7" w:rsidP="009449B7">
            <w:pPr>
              <w:spacing w:after="0"/>
              <w:rPr>
                <w:b/>
                <w:i/>
                <w:sz w:val="20"/>
                <w:szCs w:val="20"/>
              </w:rPr>
            </w:pPr>
            <w:r>
              <w:rPr>
                <w:b/>
                <w:i/>
                <w:sz w:val="20"/>
                <w:szCs w:val="20"/>
              </w:rPr>
              <w:t>Установлено</w:t>
            </w:r>
          </w:p>
          <w:p w:rsidR="008F7B73" w:rsidRPr="00A73E80" w:rsidRDefault="009449B7" w:rsidP="009449B7">
            <w:pPr>
              <w:pStyle w:val="22"/>
              <w:numPr>
                <w:ilvl w:val="0"/>
                <w:numId w:val="0"/>
              </w:numPr>
              <w:tabs>
                <w:tab w:val="left" w:pos="459"/>
              </w:tabs>
              <w:ind w:left="34"/>
              <w:jc w:val="both"/>
              <w:rPr>
                <w:sz w:val="20"/>
              </w:rPr>
            </w:pPr>
            <w:r>
              <w:rPr>
                <w:sz w:val="20"/>
              </w:rPr>
              <w:t>Отсутствие сведений об участнике конкурса в реестре недобросовестных поставщиков, сформированном в порядке, действовавшем до дня вступления в силу Федерального закона от 05.04.2013 № 44-ФЗ «О контрактной системе в сфере закупок товаров, работ, услуг для обеспечения государственных и муниципальных нужд» **</w:t>
            </w:r>
          </w:p>
        </w:tc>
      </w:tr>
      <w:tr w:rsidR="008F7B73" w:rsidRPr="00776D2F" w:rsidTr="008F7B73">
        <w:trPr>
          <w:trHeight w:val="266"/>
        </w:trPr>
        <w:tc>
          <w:tcPr>
            <w:tcW w:w="10915" w:type="dxa"/>
            <w:gridSpan w:val="3"/>
            <w:shd w:val="clear" w:color="auto" w:fill="C4BC96" w:themeFill="background2" w:themeFillShade="BF"/>
          </w:tcPr>
          <w:p w:rsidR="008F7B73" w:rsidRPr="00271AE8" w:rsidRDefault="008F7B73" w:rsidP="005F0B9E">
            <w:pPr>
              <w:pStyle w:val="aff0"/>
              <w:numPr>
                <w:ilvl w:val="0"/>
                <w:numId w:val="12"/>
              </w:numPr>
              <w:autoSpaceDE w:val="0"/>
              <w:autoSpaceDN w:val="0"/>
              <w:adjustRightInd w:val="0"/>
              <w:rPr>
                <w:rFonts w:eastAsiaTheme="minorHAnsi"/>
                <w:sz w:val="20"/>
                <w:szCs w:val="20"/>
                <w:lang w:eastAsia="en-US"/>
              </w:rPr>
            </w:pPr>
            <w:r w:rsidRPr="00271AE8">
              <w:rPr>
                <w:b/>
                <w:bCs/>
                <w:sz w:val="22"/>
                <w:szCs w:val="22"/>
              </w:rPr>
              <w:t>Требования к содержанию, описанию предложения участника открытого конкурса</w:t>
            </w:r>
            <w:r w:rsidR="00A30EBF">
              <w:rPr>
                <w:b/>
                <w:bCs/>
                <w:sz w:val="22"/>
                <w:szCs w:val="22"/>
              </w:rPr>
              <w:t xml:space="preserve"> в электронной форме</w:t>
            </w:r>
            <w:r w:rsidRPr="00271AE8">
              <w:rPr>
                <w:b/>
                <w:bCs/>
                <w:sz w:val="22"/>
                <w:szCs w:val="22"/>
              </w:rPr>
              <w:t>, составу заявки на участие в открытом конкурсе</w:t>
            </w:r>
            <w:r w:rsidR="00A30EBF">
              <w:rPr>
                <w:b/>
                <w:bCs/>
                <w:sz w:val="22"/>
                <w:szCs w:val="22"/>
              </w:rPr>
              <w:t xml:space="preserve"> в электронной форме</w:t>
            </w:r>
            <w:r w:rsidRPr="00271AE8">
              <w:rPr>
                <w:b/>
                <w:bCs/>
                <w:sz w:val="22"/>
                <w:szCs w:val="22"/>
              </w:rPr>
              <w:t xml:space="preserve"> и инструкция по ее заполнению</w:t>
            </w:r>
          </w:p>
        </w:tc>
      </w:tr>
      <w:tr w:rsidR="007163A3" w:rsidRPr="00776D2F" w:rsidTr="005738C9">
        <w:trPr>
          <w:trHeight w:val="266"/>
        </w:trPr>
        <w:tc>
          <w:tcPr>
            <w:tcW w:w="851" w:type="dxa"/>
          </w:tcPr>
          <w:p w:rsidR="007163A3" w:rsidRPr="007163A3" w:rsidRDefault="007163A3" w:rsidP="005F0B9E">
            <w:pPr>
              <w:spacing w:after="0"/>
              <w:ind w:left="34" w:hanging="34"/>
              <w:rPr>
                <w:sz w:val="20"/>
                <w:szCs w:val="20"/>
              </w:rPr>
            </w:pPr>
            <w:r w:rsidRPr="007163A3">
              <w:rPr>
                <w:sz w:val="20"/>
                <w:szCs w:val="20"/>
              </w:rPr>
              <w:t>3.1.</w:t>
            </w:r>
          </w:p>
        </w:tc>
        <w:tc>
          <w:tcPr>
            <w:tcW w:w="4536" w:type="dxa"/>
            <w:shd w:val="clear" w:color="auto" w:fill="auto"/>
          </w:tcPr>
          <w:p w:rsidR="007163A3" w:rsidRPr="005738C9" w:rsidRDefault="007163A3" w:rsidP="005F0B9E">
            <w:pPr>
              <w:keepNext/>
              <w:tabs>
                <w:tab w:val="left" w:pos="142"/>
              </w:tabs>
              <w:spacing w:after="0"/>
              <w:rPr>
                <w:sz w:val="20"/>
                <w:szCs w:val="20"/>
                <w:shd w:val="clear" w:color="auto" w:fill="FFFFFF"/>
              </w:rPr>
            </w:pPr>
            <w:r w:rsidRPr="00CE197D">
              <w:rPr>
                <w:bCs/>
                <w:sz w:val="20"/>
                <w:szCs w:val="20"/>
                <w:shd w:val="clear" w:color="auto" w:fill="FFFFFF"/>
              </w:rPr>
              <w:t xml:space="preserve">Инструкция по заполнению заявки на участие в </w:t>
            </w:r>
            <w:r w:rsidRPr="007163A3">
              <w:rPr>
                <w:sz w:val="20"/>
                <w:szCs w:val="20"/>
              </w:rPr>
              <w:t>открытом конкурсе в электронной форме</w:t>
            </w:r>
          </w:p>
        </w:tc>
        <w:tc>
          <w:tcPr>
            <w:tcW w:w="5528" w:type="dxa"/>
            <w:shd w:val="clear" w:color="auto" w:fill="auto"/>
          </w:tcPr>
          <w:p w:rsidR="00AB0A7E" w:rsidRDefault="00AB0A7E" w:rsidP="00AB0A7E">
            <w:pPr>
              <w:keepNext/>
              <w:keepLines/>
              <w:widowControl w:val="0"/>
              <w:suppressLineNumbers/>
              <w:suppressAutoHyphens/>
              <w:rPr>
                <w:sz w:val="20"/>
                <w:szCs w:val="20"/>
              </w:rPr>
            </w:pPr>
            <w:r>
              <w:rPr>
                <w:sz w:val="20"/>
                <w:szCs w:val="20"/>
              </w:rPr>
              <w:t>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AB0A7E" w:rsidRDefault="00AB0A7E" w:rsidP="00AB0A7E">
            <w:pPr>
              <w:keepNext/>
              <w:keepLines/>
              <w:widowControl w:val="0"/>
              <w:suppressLineNumbers/>
              <w:suppressAutoHyphens/>
              <w:rPr>
                <w:sz w:val="20"/>
                <w:szCs w:val="20"/>
              </w:rPr>
            </w:pPr>
            <w:r>
              <w:rPr>
                <w:sz w:val="20"/>
                <w:szCs w:val="20"/>
              </w:rPr>
              <w:t xml:space="preserve">Сведения, которые содержатся в заявках участников закупок, </w:t>
            </w:r>
            <w:r>
              <w:rPr>
                <w:sz w:val="20"/>
                <w:szCs w:val="20"/>
              </w:rPr>
              <w:lastRenderedPageBreak/>
              <w:t>не должны допускать двусмысленных (неоднозначных) толкований и разночтений.</w:t>
            </w:r>
          </w:p>
          <w:p w:rsidR="00AB0A7E" w:rsidRDefault="00AB0A7E" w:rsidP="00AB0A7E">
            <w:pPr>
              <w:keepNext/>
              <w:keepLines/>
              <w:widowControl w:val="0"/>
              <w:suppressLineNumbers/>
              <w:suppressAutoHyphens/>
              <w:rPr>
                <w:sz w:val="20"/>
                <w:szCs w:val="20"/>
              </w:rPr>
            </w:pPr>
            <w:r>
              <w:rPr>
                <w:sz w:val="20"/>
                <w:szCs w:val="20"/>
              </w:rPr>
              <w:t>Заявка на участие в открытом конкурсе в электронной форме, подготовленная участником закупки, должна быть составлена на русском языке.  Наличие в составе заявки документов, составленных на иностранном языке без заверенного перевода на русский язык, является основанием для отказа в допуске к участию в конкурсе.</w:t>
            </w:r>
          </w:p>
          <w:p w:rsidR="00AB0A7E" w:rsidRDefault="00AB0A7E" w:rsidP="00AB0A7E">
            <w:pPr>
              <w:keepNext/>
              <w:keepLines/>
              <w:widowControl w:val="0"/>
              <w:suppressLineNumbers/>
              <w:suppressAutoHyphens/>
              <w:rPr>
                <w:sz w:val="20"/>
                <w:szCs w:val="20"/>
              </w:rPr>
            </w:pPr>
            <w:r>
              <w:rPr>
                <w:sz w:val="20"/>
                <w:szCs w:val="20"/>
              </w:rPr>
              <w:t xml:space="preserve">Заявка на участие в открытом конкурсе в электронной форме заполняется участником закупки в соответствии с инструкцией оператора электронной площадки, размещенной на его сайте, и настоящей инструкцией. </w:t>
            </w:r>
          </w:p>
          <w:p w:rsidR="00AB0A7E" w:rsidRDefault="00AB0A7E" w:rsidP="00AB0A7E">
            <w:pPr>
              <w:rPr>
                <w:rFonts w:eastAsiaTheme="minorHAnsi"/>
                <w:sz w:val="20"/>
                <w:szCs w:val="20"/>
                <w:lang w:eastAsia="en-US"/>
              </w:rPr>
            </w:pPr>
            <w:r>
              <w:rPr>
                <w:sz w:val="20"/>
                <w:szCs w:val="20"/>
              </w:rPr>
              <w:t>Не допускается наличие неопределенности в значениях или множественность значений, свойственных определенному виду и порядку закупаемых (используемых) товаров, если иное не исходит из требований заказчика.</w:t>
            </w:r>
          </w:p>
          <w:p w:rsidR="00AB0A7E" w:rsidRDefault="00AB0A7E" w:rsidP="00AB0A7E">
            <w:pPr>
              <w:keepNext/>
              <w:keepLines/>
              <w:widowControl w:val="0"/>
              <w:suppressLineNumbers/>
              <w:suppressAutoHyphens/>
              <w:rPr>
                <w:b/>
                <w:i/>
                <w:color w:val="FF0000"/>
                <w:sz w:val="20"/>
                <w:szCs w:val="20"/>
              </w:rPr>
            </w:pPr>
            <w:r>
              <w:rPr>
                <w:b/>
                <w:i/>
                <w:color w:val="FF0000"/>
                <w:sz w:val="20"/>
                <w:szCs w:val="20"/>
              </w:rPr>
              <w:t>Инструкция заполнения первой части заявок:</w:t>
            </w:r>
          </w:p>
          <w:p w:rsidR="00AB0A7E" w:rsidRDefault="00AB0A7E" w:rsidP="00AB0A7E">
            <w:pPr>
              <w:keepNext/>
              <w:keepLines/>
              <w:widowControl w:val="0"/>
              <w:suppressLineNumbers/>
              <w:suppressAutoHyphens/>
              <w:rPr>
                <w:sz w:val="20"/>
                <w:szCs w:val="20"/>
              </w:rPr>
            </w:pPr>
            <w:r>
              <w:rPr>
                <w:sz w:val="20"/>
                <w:szCs w:val="20"/>
              </w:rPr>
              <w:t>Первая части заявки должна содержать информацию, предусмотренную частью 4 статьи 54.4 Закона.</w:t>
            </w:r>
          </w:p>
          <w:p w:rsidR="00AB0A7E" w:rsidRDefault="00AB0A7E" w:rsidP="00AB0A7E">
            <w:pPr>
              <w:keepNext/>
              <w:keepLines/>
              <w:widowControl w:val="0"/>
              <w:suppressLineNumbers/>
              <w:suppressAutoHyphens/>
              <w:rPr>
                <w:sz w:val="20"/>
                <w:szCs w:val="20"/>
              </w:rPr>
            </w:pPr>
            <w:r>
              <w:rPr>
                <w:sz w:val="20"/>
                <w:szCs w:val="20"/>
              </w:rPr>
              <w:t>При указании товарного знака (его словесного обозначения) предлагаемого товара использование терминов «или эквивалент»/ «эквивалент» не допускается. Указываемые значения должны быть точными, конкретными, не сопровождаться словами «не более», «не менее», «не хуже», «или», «около», «в пределах», «ориентировочно» (за исключением случаев, когда производитель товара по данному показателю не использует конкретное значение). Отсутствие в заявке единиц величин при описании характеристик поставляемого (используемого) товара, их несоответствие единицам величин, указанным в открытом конкурсе в электронной форме, является основанием для отказа в допуске к участию в аукционе.</w:t>
            </w:r>
          </w:p>
          <w:p w:rsidR="00AB0A7E" w:rsidRDefault="00AB0A7E" w:rsidP="00AB0A7E">
            <w:pPr>
              <w:keepNext/>
              <w:keepLines/>
              <w:widowControl w:val="0"/>
              <w:suppressLineNumbers/>
              <w:suppressAutoHyphens/>
              <w:rPr>
                <w:sz w:val="20"/>
                <w:szCs w:val="20"/>
              </w:rPr>
            </w:pPr>
            <w:r>
              <w:rPr>
                <w:sz w:val="20"/>
                <w:szCs w:val="20"/>
              </w:rPr>
              <w:t xml:space="preserve">          При формировании первой части заявки участник закупки указывает конкретное значение установленного заказчиком показателя в соответствии с требованиями настоящей инструкции. 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В случае, если Заказчиком единицы измерения размеров не указаны </w:t>
            </w:r>
            <w:r>
              <w:rPr>
                <w:b/>
                <w:sz w:val="20"/>
                <w:szCs w:val="20"/>
              </w:rPr>
              <w:t>считать, что они указаны в миллиметрах</w:t>
            </w:r>
            <w:r>
              <w:rPr>
                <w:sz w:val="20"/>
                <w:szCs w:val="20"/>
              </w:rPr>
              <w:t xml:space="preserve">. Участник закупки в заявке в обязательном порядке указывает как конкретные значения параметров, так и единицы измерения. При формировании заявки, при наличии в технической части документации показателей, сопровождающихся «более», «&gt;», «выше», «свыше», «минимальное значение», «как минимум», «превышать», «шире» участник должен предложить показатель, превышающий такое значение. </w:t>
            </w:r>
          </w:p>
          <w:p w:rsidR="00AB0A7E" w:rsidRDefault="00AB0A7E" w:rsidP="00AB0A7E">
            <w:pPr>
              <w:keepNext/>
              <w:keepLines/>
              <w:widowControl w:val="0"/>
              <w:suppressLineNumbers/>
              <w:suppressAutoHyphens/>
              <w:rPr>
                <w:sz w:val="20"/>
                <w:szCs w:val="20"/>
              </w:rPr>
            </w:pPr>
            <w:r>
              <w:rPr>
                <w:sz w:val="20"/>
                <w:szCs w:val="20"/>
              </w:rPr>
              <w:t>При наличии в конкурсной документации показателей, сопровождающихся «менее», «&lt;», «ниже», «максимальное значение», «уже чем» участник должен предложить показатель, имеющий значение меньше заявленного заказчиком.</w:t>
            </w:r>
          </w:p>
          <w:p w:rsidR="00AB0A7E" w:rsidRDefault="00AB0A7E" w:rsidP="00AB0A7E">
            <w:pPr>
              <w:keepNext/>
              <w:keepLines/>
              <w:widowControl w:val="0"/>
              <w:suppressLineNumbers/>
              <w:suppressAutoHyphens/>
              <w:rPr>
                <w:sz w:val="20"/>
                <w:szCs w:val="20"/>
              </w:rPr>
            </w:pPr>
            <w:r>
              <w:rPr>
                <w:sz w:val="20"/>
                <w:szCs w:val="20"/>
              </w:rPr>
              <w:t xml:space="preserve">В случае, если показатель сопровождается термином «диапазон» либо символом «÷» участник также указывает неизменное диапазонное значение, причем в случае, если указанный термин или символ сопровождается словами «не менее», «не уже» или иными перечисленными в настоящем разделе участник может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 </w:t>
            </w:r>
            <w:r>
              <w:rPr>
                <w:sz w:val="20"/>
                <w:szCs w:val="20"/>
              </w:rPr>
              <w:lastRenderedPageBreak/>
              <w:t>термин или символ сопровождается словами «не более» или иными перечисленными в настоящем разделе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w:t>
            </w:r>
          </w:p>
          <w:p w:rsidR="00AB0A7E" w:rsidRDefault="00AB0A7E" w:rsidP="00AB0A7E">
            <w:pPr>
              <w:keepNext/>
              <w:keepLines/>
              <w:widowControl w:val="0"/>
              <w:suppressLineNumbers/>
              <w:suppressAutoHyphens/>
              <w:rPr>
                <w:sz w:val="20"/>
                <w:szCs w:val="20"/>
              </w:rPr>
            </w:pPr>
            <w:r>
              <w:rPr>
                <w:sz w:val="20"/>
                <w:szCs w:val="20"/>
              </w:rPr>
              <w:t>В случае, если показатель сопровождается символом «-» участник должен выбрать одно значение из представленного диапазона показателей.</w:t>
            </w:r>
          </w:p>
          <w:p w:rsidR="00AB0A7E" w:rsidRDefault="00AB0A7E" w:rsidP="00AB0A7E">
            <w:pPr>
              <w:keepNext/>
              <w:keepLines/>
              <w:widowControl w:val="0"/>
              <w:suppressLineNumbers/>
              <w:suppressAutoHyphens/>
              <w:rPr>
                <w:sz w:val="20"/>
                <w:szCs w:val="20"/>
              </w:rPr>
            </w:pPr>
            <w:r>
              <w:rPr>
                <w:sz w:val="20"/>
                <w:szCs w:val="20"/>
              </w:rPr>
              <w:t xml:space="preserve">При указании в документации показателя, сопровождающегося термином «от», указанное заказчиком значение является минимальным, участник закупки должен указать конкретный показатель не менее/не ниже заявленного заказчиком значения. При указании в документации показателя, сопровождающегося термином «до», указанное заказчиком значение является максимальным, участник закупки должен указать конкретный показатель не более/не выше заявленного заказчиком. </w:t>
            </w:r>
          </w:p>
          <w:p w:rsidR="00AB0A7E" w:rsidRDefault="00AB0A7E" w:rsidP="00AB0A7E">
            <w:pPr>
              <w:keepNext/>
              <w:keepLines/>
              <w:widowControl w:val="0"/>
              <w:suppressLineNumbers/>
              <w:suppressAutoHyphens/>
              <w:rPr>
                <w:sz w:val="20"/>
                <w:szCs w:val="20"/>
              </w:rPr>
            </w:pPr>
            <w:r>
              <w:rPr>
                <w:sz w:val="20"/>
                <w:szCs w:val="20"/>
              </w:rPr>
              <w:t>Показатели, сопровождающиеся словами «не более», «не выше», «не должен превышать», «не превышать», «не выше», «не шире» являются максимальными значениями, при формировании первой части заявки участник указывает конкретное значение показателя, равное или не превышающее заявленное заказчиком.</w:t>
            </w:r>
          </w:p>
          <w:p w:rsidR="00AB0A7E" w:rsidRDefault="00AB0A7E" w:rsidP="00AB0A7E">
            <w:pPr>
              <w:keepNext/>
              <w:keepLines/>
              <w:widowControl w:val="0"/>
              <w:suppressLineNumbers/>
              <w:suppressAutoHyphens/>
              <w:rPr>
                <w:sz w:val="20"/>
                <w:szCs w:val="20"/>
              </w:rPr>
            </w:pPr>
            <w:r>
              <w:rPr>
                <w:sz w:val="20"/>
                <w:szCs w:val="20"/>
              </w:rPr>
              <w:t>Показатели, сопровождающиеся словами «не менее», «не ниже», «не уже» являются минимальными значениями, при формировании первой части заявки участник указывает конкретное значение показателя, равное или превышающее заявленное заказчиком. Показатели, сопровождающиеся знаками «≥» (означает «не менее»), «≤» (означает «не более») являются показателями, имеющими по сути диапазонное значение (которое не может изменяться), и при составлении заявки указываются в неизменном виде.</w:t>
            </w:r>
          </w:p>
          <w:p w:rsidR="00AB0A7E" w:rsidRDefault="00AB0A7E" w:rsidP="00AB0A7E">
            <w:pPr>
              <w:keepNext/>
              <w:keepLines/>
              <w:widowControl w:val="0"/>
              <w:suppressLineNumbers/>
              <w:suppressAutoHyphens/>
              <w:rPr>
                <w:sz w:val="20"/>
                <w:szCs w:val="20"/>
              </w:rPr>
            </w:pPr>
            <w:r>
              <w:rPr>
                <w:sz w:val="20"/>
                <w:szCs w:val="20"/>
              </w:rPr>
              <w:t>В случае если Заказчиком указано несколько взаимоисключающих наименований, товарных знаков или характеристик товара, участник закупки обязан выбрать и указать один товар и его конкретную характеристику. Такие характеристики сопровождаются символом «;» «\». В случае, если символ «;»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 У» считать, что обе характеристики являются требуемыми Заказчиком. Не подлежат изменению и конкретизации наименования параметров товара, такие как, например, максимальный уровень шума.</w:t>
            </w:r>
          </w:p>
          <w:p w:rsidR="00AB0A7E" w:rsidRDefault="00AB0A7E" w:rsidP="00AB0A7E">
            <w:pPr>
              <w:keepNext/>
              <w:keepLines/>
              <w:widowControl w:val="0"/>
              <w:suppressLineNumbers/>
              <w:suppressAutoHyphens/>
              <w:rPr>
                <w:sz w:val="20"/>
                <w:szCs w:val="20"/>
              </w:rPr>
            </w:pPr>
            <w:r>
              <w:rPr>
                <w:sz w:val="20"/>
                <w:szCs w:val="20"/>
              </w:rPr>
              <w:t xml:space="preserve">При указании в требованиях к материалам характеристик с использованием соединительного союза «и» участник должен предложить материал, сочетающий в себе обе характеристики одновременно. Если в техническом задании указывается перечисление показателей, характеристик товара с использованием союза «и», а также знака препинания «,», участник конкурса должен указать все установленные показатели, характеристики товара. При указании в требованиях к материалам характеристик с использованием разделительного союза «или», участник должен указать конкретный показатель эквивалентности, предлагаемого к использованию при выполнении работ материала, при этом исключается возможность участника указывать одновременно несколько показателей. </w:t>
            </w:r>
          </w:p>
          <w:p w:rsidR="00AB0A7E" w:rsidRDefault="00AB0A7E" w:rsidP="00AB0A7E">
            <w:pPr>
              <w:keepNext/>
              <w:keepLines/>
              <w:widowControl w:val="0"/>
              <w:suppressLineNumbers/>
              <w:suppressAutoHyphens/>
              <w:rPr>
                <w:sz w:val="20"/>
                <w:szCs w:val="20"/>
              </w:rPr>
            </w:pPr>
            <w:r>
              <w:rPr>
                <w:sz w:val="20"/>
                <w:szCs w:val="20"/>
              </w:rPr>
              <w:t xml:space="preserve">Символ «±», применяемый при указании параметров товаров и означает, пределы допуска по показателям и должен </w:t>
            </w:r>
            <w:r>
              <w:rPr>
                <w:sz w:val="20"/>
                <w:szCs w:val="20"/>
              </w:rPr>
              <w:lastRenderedPageBreak/>
              <w:t>трактоваться как установленный Заказчиком предел допуска по показателю и изменению не подлежит.</w:t>
            </w:r>
          </w:p>
          <w:p w:rsidR="00AB0A7E" w:rsidRDefault="00AB0A7E" w:rsidP="00AB0A7E">
            <w:pPr>
              <w:keepNext/>
              <w:keepLines/>
              <w:widowControl w:val="0"/>
              <w:suppressLineNumbers/>
              <w:suppressAutoHyphens/>
              <w:rPr>
                <w:sz w:val="20"/>
                <w:szCs w:val="20"/>
              </w:rPr>
            </w:pPr>
            <w:r>
              <w:rPr>
                <w:sz w:val="20"/>
                <w:szCs w:val="20"/>
              </w:rPr>
              <w:t>Знаки «( )» означают уточнение или дополнение, и не требуют конкретизации. Все размеры товаров/материалов указаны заказчиком в мм, показатели температуры в градусах Цельсия, если технической частью документации не предусмотрено иное.</w:t>
            </w:r>
          </w:p>
          <w:p w:rsidR="00AB0A7E" w:rsidRDefault="00AB0A7E" w:rsidP="00AB0A7E">
            <w:pPr>
              <w:keepNext/>
              <w:keepLines/>
              <w:widowControl w:val="0"/>
              <w:suppressLineNumbers/>
              <w:suppressAutoHyphens/>
              <w:rPr>
                <w:sz w:val="20"/>
                <w:szCs w:val="20"/>
              </w:rPr>
            </w:pPr>
            <w:r>
              <w:rPr>
                <w:sz w:val="20"/>
                <w:szCs w:val="20"/>
              </w:rPr>
              <w:t>При указании требуемого диапазонного параметра со сноской, например, Фракция щебня</w:t>
            </w:r>
            <w:r>
              <w:rPr>
                <w:sz w:val="20"/>
                <w:szCs w:val="20"/>
                <w:vertAlign w:val="superscript"/>
              </w:rPr>
              <w:t>1</w:t>
            </w:r>
            <w:r>
              <w:rPr>
                <w:sz w:val="20"/>
                <w:szCs w:val="20"/>
              </w:rPr>
              <w:t xml:space="preserve">   необходимо считать данный показатель неизменным, имеющим диапазонное значение, например, «свыше 10 до 20».</w:t>
            </w:r>
          </w:p>
          <w:p w:rsidR="00AB0A7E" w:rsidRDefault="00AB0A7E" w:rsidP="00AB0A7E">
            <w:pPr>
              <w:rPr>
                <w:rFonts w:eastAsiaTheme="minorHAnsi"/>
                <w:color w:val="000000"/>
                <w:sz w:val="20"/>
                <w:szCs w:val="20"/>
                <w:lang w:eastAsia="en-US"/>
              </w:rPr>
            </w:pPr>
            <w:r>
              <w:rPr>
                <w:sz w:val="20"/>
                <w:szCs w:val="20"/>
              </w:rPr>
              <w:t>Температура применения материала (товара) считается неизменным показателем, даже если сопровождается словами «от, до, не выше, не ниже, не более, не менее, не превышает, не должен превышать», не подлежащим конкретизации (например: «</w:t>
            </w:r>
            <w:r>
              <w:rPr>
                <w:color w:val="000000"/>
                <w:sz w:val="20"/>
                <w:szCs w:val="20"/>
              </w:rPr>
              <w:t>Рабочая температура до + 60 °С», «Температура рабочей среды — не более 225 C°», «Широкий рабочий диапазон от -40°С до +40°С.»).</w:t>
            </w:r>
          </w:p>
          <w:p w:rsidR="00AB0A7E" w:rsidRDefault="00AB0A7E" w:rsidP="00AB0A7E">
            <w:pPr>
              <w:rPr>
                <w:color w:val="000000"/>
                <w:sz w:val="20"/>
                <w:szCs w:val="20"/>
              </w:rPr>
            </w:pPr>
            <w:r>
              <w:rPr>
                <w:color w:val="000000"/>
                <w:sz w:val="20"/>
                <w:szCs w:val="20"/>
              </w:rPr>
              <w:t xml:space="preserve">Если значения показателей сопровождается словами «должен быть», «должен иметь», «не должен быть», «должен соответствовать», «не допускается» и т.п., то участник закупки указывает конкретные (точные) значения показателей без слов «должен быть», «должен иметь», «не должен быть», «должен соответствовать», «не допускается» и иных слов и словосочетаний, не позволяющих определить точное значение характеристик товаров. При наличии в описании характеристик товара в первой части заявки на участие в открытом конкурсе в электронной форме данных слов показатель не является указанием конкретных показателей товара. </w:t>
            </w:r>
          </w:p>
          <w:p w:rsidR="00AB0A7E" w:rsidRDefault="00AB0A7E" w:rsidP="00AB0A7E">
            <w:pPr>
              <w:autoSpaceDE w:val="0"/>
              <w:autoSpaceDN w:val="0"/>
              <w:adjustRightInd w:val="0"/>
              <w:ind w:firstLine="567"/>
              <w:rPr>
                <w:sz w:val="20"/>
                <w:szCs w:val="20"/>
              </w:rPr>
            </w:pPr>
            <w:r>
              <w:rPr>
                <w:sz w:val="20"/>
                <w:szCs w:val="20"/>
              </w:rPr>
              <w:t>В случае применения при осуществлении закупки приказа Министерства финансов Российской Федерации от 04 июня 2018 года №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является декларация участника закупки о стране происхождения товара, предусмотренной вышеуказанным приказом.</w:t>
            </w:r>
          </w:p>
          <w:p w:rsidR="00AB0A7E" w:rsidRDefault="00AB0A7E" w:rsidP="00AB0A7E">
            <w:pPr>
              <w:autoSpaceDE w:val="0"/>
              <w:autoSpaceDN w:val="0"/>
              <w:adjustRightInd w:val="0"/>
              <w:ind w:firstLine="567"/>
              <w:rPr>
                <w:sz w:val="20"/>
                <w:szCs w:val="20"/>
              </w:rPr>
            </w:pPr>
            <w:r>
              <w:rPr>
                <w:sz w:val="20"/>
                <w:szCs w:val="20"/>
              </w:rPr>
              <w:t>Страну происхождения товара нужно указывать в заявке согласно Общероссийскому классификатору стран мира ОК (МК (ИСО 3166) 004-97) 025-2001, принятому Постановлением Госстандарта России от 14.12.2001 № 529-ст "О принятии и введении в действие Общероссийского классификатора стран мира".</w:t>
            </w:r>
          </w:p>
          <w:p w:rsidR="00AB0A7E" w:rsidRDefault="00AB0A7E" w:rsidP="00AB0A7E">
            <w:pPr>
              <w:ind w:firstLine="567"/>
              <w:rPr>
                <w:sz w:val="20"/>
                <w:szCs w:val="20"/>
              </w:rPr>
            </w:pPr>
            <w:r>
              <w:rPr>
                <w:sz w:val="20"/>
                <w:szCs w:val="20"/>
              </w:rPr>
              <w:t>В соответствии со статьей 58 Таможенного кодекса Таможенного союза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w:t>
            </w:r>
          </w:p>
          <w:p w:rsidR="00AB0A7E" w:rsidRDefault="00AB0A7E" w:rsidP="00AB0A7E">
            <w:pPr>
              <w:ind w:firstLine="567"/>
              <w:rPr>
                <w:sz w:val="20"/>
                <w:szCs w:val="20"/>
                <w:lang w:eastAsia="en-US"/>
              </w:rPr>
            </w:pPr>
            <w:r>
              <w:rPr>
                <w:sz w:val="20"/>
                <w:szCs w:val="20"/>
              </w:rPr>
              <w:t>Ответственность за достоверность сведений о наименовании места происхождения товара или наименовании производителя, указанного в заявке несет участник закупки.</w:t>
            </w:r>
          </w:p>
          <w:p w:rsidR="00AB0A7E" w:rsidRDefault="00AB0A7E" w:rsidP="00AB0A7E">
            <w:pPr>
              <w:ind w:firstLine="567"/>
              <w:rPr>
                <w:sz w:val="20"/>
                <w:szCs w:val="20"/>
              </w:rPr>
            </w:pPr>
            <w:r>
              <w:rPr>
                <w:sz w:val="20"/>
                <w:szCs w:val="20"/>
              </w:rPr>
              <w:t xml:space="preserve">В первой части заявки наличие таких слов как "или эквивалент", "ориентировочно", "не более", "не менее" и т.п. в соответствии с вышеуказанной инструкцией, комиссией </w:t>
            </w:r>
            <w:r>
              <w:rPr>
                <w:sz w:val="20"/>
                <w:szCs w:val="20"/>
              </w:rPr>
              <w:lastRenderedPageBreak/>
              <w:t>оценены быть не могут. Данное обстоятельство является основанием для отказа в допуске участника к участию в аукционе.</w:t>
            </w:r>
          </w:p>
          <w:p w:rsidR="00AB0A7E" w:rsidRDefault="00AB0A7E" w:rsidP="00AB0A7E">
            <w:pPr>
              <w:ind w:firstLine="567"/>
              <w:rPr>
                <w:sz w:val="20"/>
                <w:szCs w:val="20"/>
              </w:rPr>
            </w:pPr>
            <w:r>
              <w:rPr>
                <w:sz w:val="20"/>
                <w:szCs w:val="20"/>
              </w:rPr>
              <w:t>Наличие недостаточных, несоответствующих указанным параметрам, недостоверных сведений о товаре в составе первых частей заявки, непредставление необходимых документов участником или недостоверных сведений об участнике в составе второй части заявки является основанием для отказа в допуске участника к участию в аукционе.</w:t>
            </w:r>
          </w:p>
          <w:p w:rsidR="00AB0A7E" w:rsidRDefault="00AB0A7E" w:rsidP="00AB0A7E">
            <w:pPr>
              <w:spacing w:before="100" w:beforeAutospacing="1" w:after="100" w:afterAutospacing="1"/>
              <w:ind w:firstLine="708"/>
              <w:rPr>
                <w:b/>
                <w:i/>
                <w:sz w:val="20"/>
                <w:szCs w:val="20"/>
              </w:rPr>
            </w:pPr>
            <w:r>
              <w:rPr>
                <w:b/>
                <w:i/>
                <w:sz w:val="20"/>
                <w:szCs w:val="20"/>
              </w:rPr>
              <w:t>Инструкция заполнения второй части заявки:</w:t>
            </w:r>
          </w:p>
          <w:p w:rsidR="007163A3" w:rsidRPr="00CE197D" w:rsidRDefault="00AB0A7E" w:rsidP="00AB0A7E">
            <w:pPr>
              <w:spacing w:after="0"/>
              <w:rPr>
                <w:rFonts w:eastAsia="Calibri"/>
                <w:sz w:val="20"/>
                <w:szCs w:val="20"/>
              </w:rPr>
            </w:pPr>
            <w:r>
              <w:rPr>
                <w:sz w:val="20"/>
                <w:szCs w:val="20"/>
              </w:rPr>
              <w:t>Вторая часть заявки на участие в открытом конкурсе в электронной форме должна содержать документы и сведения, предусмотренные часть 6 статьи 54.4 Закона и настоящей документацией электронного аукциона. Участник несет все расходы, связанные с подготовкой и подачей заявки, участием в аукционе и заключением контракта **</w:t>
            </w:r>
          </w:p>
        </w:tc>
      </w:tr>
      <w:tr w:rsidR="001C116D" w:rsidRPr="00776D2F" w:rsidTr="008F7B73">
        <w:trPr>
          <w:trHeight w:val="266"/>
        </w:trPr>
        <w:tc>
          <w:tcPr>
            <w:tcW w:w="851" w:type="dxa"/>
          </w:tcPr>
          <w:p w:rsidR="001C116D" w:rsidRPr="007163A3" w:rsidRDefault="007163A3" w:rsidP="005F0B9E">
            <w:pPr>
              <w:spacing w:after="0"/>
              <w:ind w:left="34" w:hanging="34"/>
              <w:rPr>
                <w:sz w:val="20"/>
                <w:szCs w:val="20"/>
              </w:rPr>
            </w:pPr>
            <w:r w:rsidRPr="007163A3">
              <w:rPr>
                <w:sz w:val="20"/>
                <w:szCs w:val="20"/>
              </w:rPr>
              <w:lastRenderedPageBreak/>
              <w:t>3.2.</w:t>
            </w:r>
          </w:p>
        </w:tc>
        <w:tc>
          <w:tcPr>
            <w:tcW w:w="4536" w:type="dxa"/>
          </w:tcPr>
          <w:p w:rsidR="001C116D" w:rsidRPr="007163A3" w:rsidRDefault="001C116D" w:rsidP="005F0B9E">
            <w:pPr>
              <w:autoSpaceDE w:val="0"/>
              <w:autoSpaceDN w:val="0"/>
              <w:adjustRightInd w:val="0"/>
              <w:spacing w:after="0"/>
              <w:rPr>
                <w:rFonts w:eastAsiaTheme="minorHAnsi"/>
                <w:sz w:val="20"/>
                <w:szCs w:val="20"/>
                <w:lang w:eastAsia="en-US"/>
              </w:rPr>
            </w:pPr>
            <w:r w:rsidRPr="007163A3">
              <w:rPr>
                <w:sz w:val="20"/>
                <w:szCs w:val="20"/>
              </w:rPr>
              <w:t xml:space="preserve">Требования к содержанию и составу заявки на участие в </w:t>
            </w:r>
            <w:r w:rsidR="00642C16" w:rsidRPr="007163A3">
              <w:rPr>
                <w:sz w:val="20"/>
                <w:szCs w:val="20"/>
              </w:rPr>
              <w:t xml:space="preserve">открытом </w:t>
            </w:r>
            <w:r w:rsidRPr="007163A3">
              <w:rPr>
                <w:sz w:val="20"/>
                <w:szCs w:val="20"/>
              </w:rPr>
              <w:t>конкурсе</w:t>
            </w:r>
            <w:r w:rsidR="00642C16" w:rsidRPr="007163A3">
              <w:rPr>
                <w:sz w:val="20"/>
                <w:szCs w:val="20"/>
              </w:rPr>
              <w:t xml:space="preserve"> в электронной </w:t>
            </w:r>
            <w:r w:rsidR="00642C16" w:rsidRPr="00644BA9">
              <w:rPr>
                <w:sz w:val="20"/>
                <w:szCs w:val="20"/>
                <w:shd w:val="clear" w:color="auto" w:fill="FFFFFF" w:themeFill="background1"/>
              </w:rPr>
              <w:t>форме</w:t>
            </w:r>
            <w:r w:rsidR="00332B68" w:rsidRPr="00644BA9">
              <w:rPr>
                <w:sz w:val="20"/>
                <w:szCs w:val="20"/>
                <w:shd w:val="clear" w:color="auto" w:fill="FFFFFF" w:themeFill="background1"/>
              </w:rPr>
              <w:t xml:space="preserve">, </w:t>
            </w:r>
            <w:r w:rsidR="00076EC9" w:rsidRPr="00644BA9">
              <w:rPr>
                <w:sz w:val="20"/>
                <w:szCs w:val="20"/>
                <w:shd w:val="clear" w:color="auto" w:fill="FFFFFF" w:themeFill="background1"/>
              </w:rPr>
              <w:t xml:space="preserve">в том числе </w:t>
            </w:r>
            <w:r w:rsidR="00332B68" w:rsidRPr="00644BA9">
              <w:rPr>
                <w:sz w:val="20"/>
                <w:szCs w:val="20"/>
                <w:shd w:val="clear" w:color="auto" w:fill="FFFFFF" w:themeFill="background1"/>
              </w:rPr>
              <w:t>к описанию предложений</w:t>
            </w:r>
            <w:r w:rsidR="00332B68">
              <w:rPr>
                <w:sz w:val="20"/>
                <w:szCs w:val="20"/>
              </w:rPr>
              <w:t xml:space="preserve"> </w:t>
            </w:r>
          </w:p>
        </w:tc>
        <w:tc>
          <w:tcPr>
            <w:tcW w:w="5528" w:type="dxa"/>
          </w:tcPr>
          <w:p w:rsidR="00AB0A7E" w:rsidRDefault="00AB0A7E" w:rsidP="00AB0A7E">
            <w:pPr>
              <w:autoSpaceDE w:val="0"/>
              <w:autoSpaceDN w:val="0"/>
              <w:adjustRightInd w:val="0"/>
              <w:spacing w:after="0"/>
              <w:rPr>
                <w:rStyle w:val="blk"/>
                <w:sz w:val="20"/>
                <w:szCs w:val="20"/>
              </w:rPr>
            </w:pPr>
            <w:r>
              <w:rPr>
                <w:rStyle w:val="blk"/>
                <w:sz w:val="20"/>
                <w:szCs w:val="20"/>
              </w:rPr>
              <w:t xml:space="preserve">В первой части заявки на участие в открытом конкурсе в электронной форме </w:t>
            </w:r>
            <w:r w:rsidRPr="00D77858">
              <w:rPr>
                <w:rStyle w:val="blk"/>
                <w:b/>
                <w:i/>
                <w:sz w:val="20"/>
                <w:szCs w:val="20"/>
                <w:u w:val="single"/>
              </w:rPr>
              <w:t>не допускается указание сведений об участнике открытого конкурса в электронной форме</w:t>
            </w:r>
            <w:r w:rsidRPr="00D77858">
              <w:rPr>
                <w:rStyle w:val="blk"/>
                <w:b/>
                <w:i/>
                <w:sz w:val="20"/>
                <w:szCs w:val="20"/>
              </w:rPr>
              <w:t xml:space="preserve">, подавшем заявку на участие в таком конкурсе, а также </w:t>
            </w:r>
            <w:r w:rsidRPr="00D77858">
              <w:rPr>
                <w:rStyle w:val="blk"/>
                <w:b/>
                <w:i/>
                <w:sz w:val="20"/>
                <w:szCs w:val="20"/>
                <w:u w:val="single"/>
              </w:rPr>
              <w:t>сведений о предлагаемой этим участником открытого конкурса в электронной форме цене контракта</w:t>
            </w:r>
            <w:r w:rsidRPr="00D77858">
              <w:rPr>
                <w:rStyle w:val="blk"/>
                <w:b/>
                <w:i/>
                <w:sz w:val="20"/>
                <w:szCs w:val="20"/>
              </w:rPr>
              <w:t>.</w:t>
            </w:r>
            <w:r>
              <w:rPr>
                <w:rStyle w:val="blk"/>
                <w:sz w:val="20"/>
                <w:szCs w:val="20"/>
              </w:rPr>
              <w:t xml:space="preserve"> </w:t>
            </w:r>
          </w:p>
          <w:p w:rsidR="00AB0A7E" w:rsidRDefault="00AB0A7E" w:rsidP="00AB0A7E">
            <w:pPr>
              <w:autoSpaceDE w:val="0"/>
              <w:autoSpaceDN w:val="0"/>
              <w:adjustRightInd w:val="0"/>
              <w:spacing w:after="0"/>
              <w:rPr>
                <w:rStyle w:val="blk"/>
                <w:sz w:val="20"/>
                <w:szCs w:val="20"/>
              </w:rPr>
            </w:pPr>
          </w:p>
          <w:p w:rsidR="00AB0A7E" w:rsidRDefault="00AB0A7E" w:rsidP="00AB0A7E">
            <w:pPr>
              <w:autoSpaceDE w:val="0"/>
              <w:autoSpaceDN w:val="0"/>
              <w:adjustRightInd w:val="0"/>
              <w:spacing w:after="0"/>
              <w:rPr>
                <w:b/>
                <w:i/>
                <w:iCs/>
                <w:color w:val="FF0000"/>
                <w:sz w:val="20"/>
                <w:szCs w:val="20"/>
              </w:rPr>
            </w:pPr>
            <w:r>
              <w:rPr>
                <w:b/>
                <w:i/>
                <w:iCs/>
                <w:color w:val="FF0000"/>
                <w:sz w:val="20"/>
                <w:szCs w:val="20"/>
              </w:rPr>
              <w:t>Первая часть заявки на участие в открытом конкурсе в электронной форме должна содержать:</w:t>
            </w:r>
          </w:p>
          <w:p w:rsidR="00D77858" w:rsidRDefault="00D77858" w:rsidP="00AB0A7E">
            <w:pPr>
              <w:autoSpaceDE w:val="0"/>
              <w:autoSpaceDN w:val="0"/>
              <w:adjustRightInd w:val="0"/>
              <w:spacing w:after="0"/>
              <w:rPr>
                <w:b/>
                <w:i/>
                <w:iCs/>
                <w:color w:val="FF0000"/>
              </w:rPr>
            </w:pPr>
          </w:p>
          <w:p w:rsidR="00AB0A7E" w:rsidRDefault="00AB0A7E" w:rsidP="00AB0A7E">
            <w:pPr>
              <w:autoSpaceDE w:val="0"/>
              <w:autoSpaceDN w:val="0"/>
              <w:adjustRightInd w:val="0"/>
              <w:spacing w:after="0"/>
              <w:rPr>
                <w:iCs/>
                <w:sz w:val="20"/>
                <w:szCs w:val="20"/>
              </w:rPr>
            </w:pPr>
            <w:r>
              <w:rPr>
                <w:iCs/>
                <w:sz w:val="20"/>
                <w:szCs w:val="20"/>
              </w:rP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w:t>
            </w:r>
            <w:r>
              <w:rPr>
                <w:rStyle w:val="11"/>
                <w:rFonts w:ascii="Times New Roman" w:eastAsiaTheme="minorHAnsi" w:hAnsi="Times New Roman" w:cs="Times New Roman"/>
                <w:sz w:val="20"/>
                <w:szCs w:val="20"/>
              </w:rPr>
              <w:t xml:space="preserve"> </w:t>
            </w:r>
            <w:r>
              <w:rPr>
                <w:rStyle w:val="blk"/>
                <w:sz w:val="20"/>
                <w:szCs w:val="20"/>
              </w:rPr>
              <w:t>(такое согласие дается с применением программно-аппаратных средств электронной площадки)</w:t>
            </w:r>
            <w:r>
              <w:rPr>
                <w:iCs/>
                <w:sz w:val="20"/>
                <w:szCs w:val="20"/>
              </w:rPr>
              <w:t>;</w:t>
            </w:r>
          </w:p>
          <w:p w:rsidR="00D77858" w:rsidRDefault="00D77858" w:rsidP="00AB0A7E">
            <w:pPr>
              <w:autoSpaceDE w:val="0"/>
              <w:autoSpaceDN w:val="0"/>
              <w:adjustRightInd w:val="0"/>
              <w:spacing w:after="0"/>
              <w:rPr>
                <w:iCs/>
                <w:sz w:val="20"/>
                <w:szCs w:val="20"/>
              </w:rPr>
            </w:pPr>
          </w:p>
          <w:p w:rsidR="00AB0A7E" w:rsidRDefault="00AB0A7E" w:rsidP="00AB0A7E">
            <w:pPr>
              <w:autoSpaceDE w:val="0"/>
              <w:autoSpaceDN w:val="0"/>
              <w:adjustRightInd w:val="0"/>
              <w:spacing w:after="0"/>
              <w:rPr>
                <w:iCs/>
                <w:sz w:val="20"/>
                <w:szCs w:val="20"/>
              </w:rPr>
            </w:pPr>
            <w:r>
              <w:rPr>
                <w:iCs/>
                <w:sz w:val="20"/>
                <w:szCs w:val="20"/>
              </w:rP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r:id="rId18" w:history="1">
              <w:r>
                <w:rPr>
                  <w:rStyle w:val="ab"/>
                  <w:sz w:val="20"/>
                  <w:szCs w:val="20"/>
                </w:rPr>
                <w:t xml:space="preserve">пунктом 3 части 1 статьи 32 </w:t>
              </w:r>
            </w:hyperlink>
            <w:r>
              <w:rPr>
                <w:iCs/>
                <w:sz w:val="20"/>
                <w:szCs w:val="20"/>
              </w:rPr>
              <w:t>Закона о контрактной системе;</w:t>
            </w:r>
          </w:p>
          <w:p w:rsidR="00D77858" w:rsidRDefault="00D77858" w:rsidP="00AB0A7E">
            <w:pPr>
              <w:autoSpaceDE w:val="0"/>
              <w:autoSpaceDN w:val="0"/>
              <w:adjustRightInd w:val="0"/>
              <w:spacing w:after="0"/>
              <w:rPr>
                <w:b/>
                <w:i/>
                <w:iCs/>
                <w:sz w:val="20"/>
                <w:szCs w:val="20"/>
              </w:rPr>
            </w:pPr>
          </w:p>
          <w:p w:rsidR="00AB0A7E" w:rsidRPr="00AB0A7E" w:rsidRDefault="00AB0A7E" w:rsidP="00AB0A7E">
            <w:pPr>
              <w:autoSpaceDE w:val="0"/>
              <w:autoSpaceDN w:val="0"/>
              <w:adjustRightInd w:val="0"/>
              <w:spacing w:after="0"/>
              <w:rPr>
                <w:b/>
                <w:i/>
                <w:iCs/>
                <w:sz w:val="20"/>
                <w:szCs w:val="20"/>
              </w:rPr>
            </w:pPr>
            <w:r w:rsidRPr="00AB0A7E">
              <w:rPr>
                <w:b/>
                <w:i/>
                <w:iCs/>
                <w:sz w:val="20"/>
                <w:szCs w:val="20"/>
              </w:rPr>
              <w:t>3) при осуществлении закупки товара или закупки работы, услуги, для выполнения, оказания которых используется товар:</w:t>
            </w:r>
          </w:p>
          <w:p w:rsidR="00AB0A7E" w:rsidRDefault="00AB0A7E" w:rsidP="00AB0A7E">
            <w:pPr>
              <w:autoSpaceDE w:val="0"/>
              <w:autoSpaceDN w:val="0"/>
              <w:adjustRightInd w:val="0"/>
              <w:spacing w:after="0"/>
              <w:rPr>
                <w:iCs/>
                <w:sz w:val="20"/>
                <w:szCs w:val="20"/>
              </w:rPr>
            </w:pPr>
            <w:r>
              <w:rPr>
                <w:iCs/>
                <w:sz w:val="20"/>
                <w:szCs w:val="20"/>
              </w:rPr>
              <w:t xml:space="preserve">а) наименование страны происхождения товара </w:t>
            </w:r>
            <w:r>
              <w:rPr>
                <w:sz w:val="20"/>
                <w:szCs w:val="20"/>
              </w:rPr>
              <w:t xml:space="preserve"> </w:t>
            </w:r>
            <w:r w:rsidRPr="00AB0A7E">
              <w:rPr>
                <w:iCs/>
                <w:sz w:val="20"/>
                <w:szCs w:val="20"/>
                <w:u w:val="single"/>
              </w:rPr>
              <w:t xml:space="preserve">(в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19" w:history="1">
              <w:r w:rsidRPr="00AB0A7E">
                <w:rPr>
                  <w:rStyle w:val="ab"/>
                  <w:sz w:val="20"/>
                  <w:szCs w:val="20"/>
                </w:rPr>
                <w:t>статьей 14</w:t>
              </w:r>
            </w:hyperlink>
            <w:r w:rsidRPr="00AB0A7E">
              <w:rPr>
                <w:iCs/>
                <w:sz w:val="20"/>
                <w:szCs w:val="20"/>
                <w:u w:val="single"/>
              </w:rPr>
              <w:t xml:space="preserve"> настоящего Федерального закона);</w:t>
            </w:r>
          </w:p>
          <w:p w:rsidR="00AB0A7E" w:rsidRDefault="00AB0A7E" w:rsidP="00AB0A7E">
            <w:pPr>
              <w:autoSpaceDE w:val="0"/>
              <w:autoSpaceDN w:val="0"/>
              <w:adjustRightInd w:val="0"/>
              <w:spacing w:after="0"/>
              <w:rPr>
                <w:iCs/>
                <w:sz w:val="20"/>
                <w:szCs w:val="20"/>
              </w:rPr>
            </w:pPr>
            <w:r>
              <w:rPr>
                <w:iCs/>
                <w:sz w:val="20"/>
                <w:szCs w:val="20"/>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AB0A7E" w:rsidRDefault="00AB0A7E" w:rsidP="00AB0A7E">
            <w:pPr>
              <w:autoSpaceDE w:val="0"/>
              <w:autoSpaceDN w:val="0"/>
              <w:adjustRightInd w:val="0"/>
              <w:spacing w:after="0"/>
              <w:rPr>
                <w:iCs/>
                <w:sz w:val="20"/>
                <w:szCs w:val="20"/>
              </w:rPr>
            </w:pPr>
            <w:r>
              <w:rPr>
                <w:iCs/>
                <w:sz w:val="20"/>
                <w:szCs w:val="20"/>
              </w:rPr>
              <w:t xml:space="preserve"> </w:t>
            </w:r>
          </w:p>
          <w:p w:rsidR="00AB0A7E" w:rsidRDefault="00AB0A7E" w:rsidP="00AB0A7E">
            <w:pPr>
              <w:autoSpaceDE w:val="0"/>
              <w:autoSpaceDN w:val="0"/>
              <w:adjustRightInd w:val="0"/>
              <w:spacing w:after="0"/>
              <w:rPr>
                <w:iCs/>
                <w:sz w:val="20"/>
                <w:szCs w:val="20"/>
              </w:rPr>
            </w:pPr>
            <w:r>
              <w:rPr>
                <w:iCs/>
                <w:sz w:val="20"/>
                <w:szCs w:val="20"/>
              </w:rPr>
              <w:t xml:space="preserve">При этом первая часть заявки на участие в открытом </w:t>
            </w:r>
            <w:r>
              <w:rPr>
                <w:iCs/>
                <w:sz w:val="20"/>
                <w:szCs w:val="20"/>
              </w:rPr>
              <w:lastRenderedPageBreak/>
              <w:t>конкурсе в электронной форме может содержать эскиз, рисунок, чертеж, фотографию, иное изображение товара, закупка которого осуществляется.</w:t>
            </w:r>
          </w:p>
          <w:p w:rsidR="00AB0A7E" w:rsidRDefault="00AB0A7E" w:rsidP="00AB0A7E">
            <w:pPr>
              <w:autoSpaceDE w:val="0"/>
              <w:autoSpaceDN w:val="0"/>
              <w:adjustRightInd w:val="0"/>
              <w:spacing w:after="0"/>
              <w:rPr>
                <w:iCs/>
                <w:sz w:val="20"/>
                <w:szCs w:val="20"/>
              </w:rPr>
            </w:pPr>
          </w:p>
          <w:p w:rsidR="00AB0A7E" w:rsidRDefault="00AB0A7E" w:rsidP="00AB0A7E">
            <w:pPr>
              <w:autoSpaceDE w:val="0"/>
              <w:autoSpaceDN w:val="0"/>
              <w:adjustRightInd w:val="0"/>
              <w:spacing w:after="0"/>
              <w:rPr>
                <w:b/>
                <w:i/>
                <w:iCs/>
                <w:color w:val="FF0000"/>
                <w:sz w:val="20"/>
                <w:szCs w:val="20"/>
              </w:rPr>
            </w:pPr>
            <w:r>
              <w:rPr>
                <w:b/>
                <w:i/>
                <w:iCs/>
                <w:color w:val="FF0000"/>
                <w:sz w:val="20"/>
                <w:szCs w:val="20"/>
              </w:rPr>
              <w:t>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D77858" w:rsidRDefault="00D77858" w:rsidP="00AB0A7E">
            <w:pPr>
              <w:autoSpaceDE w:val="0"/>
              <w:autoSpaceDN w:val="0"/>
              <w:adjustRightInd w:val="0"/>
              <w:spacing w:after="0"/>
              <w:rPr>
                <w:b/>
                <w:i/>
                <w:iCs/>
                <w:color w:val="FF0000"/>
                <w:sz w:val="20"/>
                <w:szCs w:val="20"/>
              </w:rPr>
            </w:pPr>
          </w:p>
          <w:p w:rsidR="00D77858" w:rsidRPr="00BC4ED9" w:rsidRDefault="00D77858" w:rsidP="00D77858">
            <w:pPr>
              <w:autoSpaceDE w:val="0"/>
              <w:autoSpaceDN w:val="0"/>
              <w:adjustRightInd w:val="0"/>
              <w:spacing w:after="0"/>
              <w:rPr>
                <w:b/>
                <w:i/>
                <w:iCs/>
                <w:color w:val="FF0000"/>
                <w:sz w:val="20"/>
                <w:szCs w:val="20"/>
                <w:lang w:eastAsia="en-US"/>
              </w:rPr>
            </w:pPr>
            <w:r w:rsidRPr="00BC4ED9">
              <w:rPr>
                <w:iCs/>
                <w:sz w:val="20"/>
                <w:szCs w:val="20"/>
                <w:lang w:eastAsia="en-US"/>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D77858" w:rsidRPr="00BC4ED9" w:rsidRDefault="00D77858" w:rsidP="00D77858">
            <w:pPr>
              <w:autoSpaceDE w:val="0"/>
              <w:autoSpaceDN w:val="0"/>
              <w:adjustRightInd w:val="0"/>
              <w:spacing w:after="0"/>
              <w:rPr>
                <w:iCs/>
                <w:sz w:val="20"/>
                <w:szCs w:val="20"/>
                <w:lang w:eastAsia="en-US"/>
              </w:rPr>
            </w:pPr>
            <w:r w:rsidRPr="00BC4ED9">
              <w:rPr>
                <w:iCs/>
                <w:sz w:val="20"/>
                <w:szCs w:val="20"/>
                <w:lang w:eastAsia="en-US"/>
              </w:rP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w:t>
            </w:r>
            <w:r>
              <w:rPr>
                <w:iCs/>
                <w:sz w:val="20"/>
                <w:szCs w:val="20"/>
                <w:lang w:eastAsia="en-US"/>
              </w:rPr>
              <w:t>ния к товару, работе или услуге</w:t>
            </w:r>
            <w:r w:rsidRPr="00BC4ED9">
              <w:rPr>
                <w:iCs/>
                <w:sz w:val="20"/>
                <w:szCs w:val="20"/>
                <w:lang w:eastAsia="en-US"/>
              </w:rPr>
              <w:t>;</w:t>
            </w:r>
          </w:p>
          <w:p w:rsidR="00D77858" w:rsidRPr="00BC4ED9" w:rsidRDefault="00D77858" w:rsidP="00D77858">
            <w:pPr>
              <w:autoSpaceDE w:val="0"/>
              <w:autoSpaceDN w:val="0"/>
              <w:adjustRightInd w:val="0"/>
              <w:spacing w:after="0"/>
              <w:rPr>
                <w:iCs/>
                <w:sz w:val="20"/>
                <w:szCs w:val="20"/>
                <w:lang w:eastAsia="en-US"/>
              </w:rPr>
            </w:pPr>
            <w:r w:rsidRPr="00BC4ED9">
              <w:rPr>
                <w:iCs/>
                <w:sz w:val="20"/>
                <w:szCs w:val="20"/>
                <w:lang w:eastAsia="en-US"/>
              </w:rPr>
              <w:t xml:space="preserve">3) </w:t>
            </w:r>
            <w:r w:rsidRPr="00CA22FA">
              <w:rPr>
                <w:rFonts w:eastAsiaTheme="minorHAnsi"/>
                <w:iCs/>
                <w:sz w:val="20"/>
                <w:szCs w:val="20"/>
                <w:lang w:eastAsia="en-US"/>
              </w:rPr>
              <w:t>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w:t>
            </w:r>
            <w:r w:rsidRPr="00CA22FA">
              <w:rPr>
                <w:rFonts w:eastAsiaTheme="minorHAnsi"/>
                <w:b/>
                <w:i/>
                <w:iCs/>
                <w:sz w:val="20"/>
                <w:szCs w:val="20"/>
                <w:lang w:eastAsia="en-US"/>
              </w:rPr>
              <w:t xml:space="preserve"> </w:t>
            </w:r>
            <w:hyperlink r:id="rId20" w:history="1">
              <w:r w:rsidRPr="00CA22FA">
                <w:rPr>
                  <w:rFonts w:eastAsiaTheme="minorHAnsi"/>
                  <w:b/>
                  <w:i/>
                  <w:iCs/>
                  <w:color w:val="0000FF"/>
                  <w:sz w:val="20"/>
                  <w:szCs w:val="20"/>
                  <w:lang w:eastAsia="en-US"/>
                </w:rPr>
                <w:t>пунктом 1 части 1 статьи 31</w:t>
              </w:r>
            </w:hyperlink>
            <w:r>
              <w:rPr>
                <w:rFonts w:eastAsiaTheme="minorHAnsi"/>
                <w:i/>
                <w:iCs/>
                <w:sz w:val="20"/>
                <w:szCs w:val="20"/>
                <w:lang w:eastAsia="en-US"/>
              </w:rPr>
              <w:t xml:space="preserve"> </w:t>
            </w:r>
            <w:r w:rsidRPr="00CA22FA">
              <w:rPr>
                <w:rFonts w:eastAsiaTheme="minorHAnsi"/>
                <w:iCs/>
                <w:sz w:val="20"/>
                <w:szCs w:val="20"/>
                <w:lang w:eastAsia="en-US"/>
              </w:rPr>
              <w:t>настоящего Федерального закона, или копии таких документов, а также</w:t>
            </w:r>
            <w:r>
              <w:rPr>
                <w:rFonts w:eastAsiaTheme="minorHAnsi"/>
                <w:i/>
                <w:iCs/>
                <w:sz w:val="20"/>
                <w:szCs w:val="20"/>
                <w:lang w:eastAsia="en-US"/>
              </w:rPr>
              <w:t xml:space="preserve"> </w:t>
            </w:r>
            <w:r w:rsidRPr="00CA22FA">
              <w:rPr>
                <w:b/>
                <w:i/>
                <w:iCs/>
                <w:color w:val="0000FF"/>
                <w:sz w:val="20"/>
                <w:szCs w:val="20"/>
                <w:lang w:eastAsia="en-US"/>
              </w:rPr>
              <w:t>декларацию о соответствии участника конкурса требованиям, установленным в соответствии с пунктами 3 - 9, 11 части 1 статьи 31 Закона о контрактной системе</w:t>
            </w:r>
            <w:r w:rsidRPr="00CA22FA">
              <w:rPr>
                <w:rStyle w:val="11"/>
                <w:rFonts w:eastAsiaTheme="minorHAnsi"/>
                <w:b w:val="0"/>
                <w:sz w:val="20"/>
                <w:szCs w:val="20"/>
              </w:rPr>
              <w:t xml:space="preserve"> </w:t>
            </w:r>
            <w:r w:rsidRPr="00BC4ED9">
              <w:rPr>
                <w:rStyle w:val="blk"/>
                <w:sz w:val="20"/>
                <w:szCs w:val="20"/>
                <w:lang w:eastAsia="en-US"/>
              </w:rPr>
              <w:t>(указанная декларация предоставляется с использованием программно-аппаратных средств электронной площадки)</w:t>
            </w:r>
            <w:r w:rsidRPr="00BC4ED9">
              <w:rPr>
                <w:iCs/>
                <w:sz w:val="20"/>
                <w:szCs w:val="20"/>
                <w:lang w:eastAsia="en-US"/>
              </w:rPr>
              <w:t>;</w:t>
            </w:r>
          </w:p>
          <w:p w:rsidR="00D77858" w:rsidRPr="00BC4ED9" w:rsidRDefault="00D77858" w:rsidP="00D77858">
            <w:pPr>
              <w:autoSpaceDE w:val="0"/>
              <w:autoSpaceDN w:val="0"/>
              <w:adjustRightInd w:val="0"/>
              <w:spacing w:after="0"/>
              <w:rPr>
                <w:i/>
                <w:iCs/>
                <w:color w:val="FF0000"/>
                <w:sz w:val="20"/>
                <w:szCs w:val="20"/>
                <w:lang w:eastAsia="en-US"/>
              </w:rPr>
            </w:pPr>
            <w:r w:rsidRPr="00BC4ED9">
              <w:rPr>
                <w:iCs/>
                <w:sz w:val="20"/>
                <w:szCs w:val="20"/>
                <w:lang w:eastAsia="en-US"/>
              </w:rPr>
              <w:t xml:space="preserve">4) </w:t>
            </w:r>
            <w:r w:rsidRPr="00CA22FA">
              <w:rPr>
                <w:b/>
                <w:i/>
                <w:iCs/>
                <w:color w:val="0000FF"/>
                <w:sz w:val="20"/>
                <w:szCs w:val="20"/>
                <w:lang w:eastAsia="en-US"/>
              </w:rPr>
              <w:t>документы или копии этих документов, подтверждающие право участника конкурса на получение преимуществ в соответствии со статьями 28 и 29 Закона о контрактной системе,</w:t>
            </w:r>
            <w:r w:rsidRPr="00BC4ED9">
              <w:rPr>
                <w:iCs/>
                <w:sz w:val="20"/>
                <w:szCs w:val="20"/>
                <w:lang w:eastAsia="en-US"/>
              </w:rPr>
              <w:t xml:space="preserve"> </w:t>
            </w:r>
            <w:r w:rsidRPr="00BC4ED9">
              <w:rPr>
                <w:rFonts w:eastAsia="Calibri"/>
                <w:i/>
                <w:color w:val="FF0000"/>
                <w:sz w:val="20"/>
                <w:szCs w:val="20"/>
                <w:lang w:eastAsia="en-US"/>
              </w:rPr>
              <w:t>если данное требование установлено пунктами 1.28. – 1.29. настоящей документации</w:t>
            </w:r>
            <w:r w:rsidRPr="00BC4ED9">
              <w:rPr>
                <w:i/>
                <w:iCs/>
                <w:color w:val="FF0000"/>
                <w:sz w:val="20"/>
                <w:szCs w:val="20"/>
                <w:lang w:eastAsia="en-US"/>
              </w:rPr>
              <w:t>;</w:t>
            </w:r>
          </w:p>
          <w:p w:rsidR="00D77858" w:rsidRPr="00BC4ED9" w:rsidRDefault="00D77858" w:rsidP="00D77858">
            <w:pPr>
              <w:autoSpaceDE w:val="0"/>
              <w:autoSpaceDN w:val="0"/>
              <w:adjustRightInd w:val="0"/>
              <w:spacing w:after="0"/>
              <w:rPr>
                <w:iCs/>
                <w:sz w:val="20"/>
                <w:szCs w:val="20"/>
                <w:lang w:eastAsia="en-US"/>
              </w:rPr>
            </w:pPr>
            <w:r w:rsidRPr="00BC4ED9">
              <w:rPr>
                <w:iCs/>
                <w:sz w:val="20"/>
                <w:szCs w:val="20"/>
                <w:lang w:eastAsia="en-US"/>
              </w:rPr>
              <w:t xml:space="preserve">5) </w:t>
            </w:r>
            <w:r w:rsidRPr="00D0420F">
              <w:rPr>
                <w:b/>
                <w:i/>
                <w:iCs/>
                <w:color w:val="0000FF"/>
                <w:sz w:val="20"/>
                <w:szCs w:val="20"/>
                <w:lang w:eastAsia="en-US"/>
              </w:rPr>
              <w:t>документы или копии этих документов, предусмотренные нормативными правовыми актами, принятыми в соответствии со статьей 14 Закона о контрактной системе,</w:t>
            </w:r>
            <w:r w:rsidRPr="00BC4ED9">
              <w:rPr>
                <w:iCs/>
                <w:sz w:val="20"/>
                <w:szCs w:val="20"/>
                <w:lang w:eastAsia="en-US"/>
              </w:rPr>
              <w:t xml:space="preserve"> </w:t>
            </w:r>
            <w:r w:rsidRPr="00BC4ED9">
              <w:rPr>
                <w:rFonts w:eastAsia="Calibri"/>
                <w:i/>
                <w:color w:val="FF0000"/>
                <w:sz w:val="20"/>
                <w:szCs w:val="20"/>
                <w:lang w:eastAsia="en-US"/>
              </w:rPr>
              <w:t>если данное требование установлено пунктом 1.30. настоящей документации;</w:t>
            </w:r>
          </w:p>
          <w:p w:rsidR="00D77858" w:rsidRPr="00BC4ED9" w:rsidRDefault="00D77858" w:rsidP="00D77858">
            <w:pPr>
              <w:autoSpaceDE w:val="0"/>
              <w:autoSpaceDN w:val="0"/>
              <w:adjustRightInd w:val="0"/>
              <w:spacing w:after="0"/>
              <w:rPr>
                <w:iCs/>
                <w:sz w:val="20"/>
                <w:szCs w:val="20"/>
                <w:lang w:eastAsia="en-US"/>
              </w:rPr>
            </w:pPr>
            <w:r w:rsidRPr="00BC4ED9">
              <w:rPr>
                <w:iCs/>
                <w:sz w:val="20"/>
                <w:szCs w:val="20"/>
                <w:lang w:eastAsia="en-US"/>
              </w:rPr>
              <w:t xml:space="preserve">6) документы, подтверждающие </w:t>
            </w:r>
            <w:r>
              <w:rPr>
                <w:iCs/>
                <w:sz w:val="20"/>
                <w:szCs w:val="20"/>
                <w:lang w:eastAsia="en-US"/>
              </w:rPr>
              <w:t xml:space="preserve">квалификацию участника конкурса </w:t>
            </w:r>
            <w:r w:rsidRPr="00D0420F">
              <w:rPr>
                <w:i/>
                <w:iCs/>
                <w:sz w:val="20"/>
                <w:szCs w:val="20"/>
                <w:lang w:eastAsia="en-US"/>
              </w:rPr>
              <w:t>(при этом отсутствие этих документов не является основанием для признания заявки на участие в не соответствующей требованиям документации о таком конкурсе);</w:t>
            </w:r>
          </w:p>
          <w:p w:rsidR="00D77858" w:rsidRPr="00BC4ED9" w:rsidRDefault="00D77858" w:rsidP="00D77858">
            <w:pPr>
              <w:autoSpaceDE w:val="0"/>
              <w:autoSpaceDN w:val="0"/>
              <w:adjustRightInd w:val="0"/>
              <w:spacing w:after="0"/>
              <w:rPr>
                <w:rFonts w:eastAsia="Calibri"/>
                <w:i/>
                <w:color w:val="FF0000"/>
                <w:sz w:val="20"/>
                <w:szCs w:val="20"/>
                <w:lang w:eastAsia="en-US"/>
              </w:rPr>
            </w:pPr>
            <w:r w:rsidRPr="00BC4ED9">
              <w:rPr>
                <w:iCs/>
                <w:sz w:val="20"/>
                <w:szCs w:val="20"/>
                <w:lang w:eastAsia="en-US"/>
              </w:rPr>
              <w:t xml:space="preserve">7) </w:t>
            </w:r>
            <w:r w:rsidRPr="00D0420F">
              <w:rPr>
                <w:b/>
                <w:i/>
                <w:iCs/>
                <w:color w:val="0000FF"/>
                <w:sz w:val="20"/>
                <w:szCs w:val="20"/>
                <w:lang w:eastAsia="en-US"/>
              </w:rPr>
              <w:t>декларацию о принадлежности участника конкурса к субъектам малого предпринимательства или социально ориентированным некоммерческим организациям</w:t>
            </w:r>
            <w:r w:rsidRPr="00D0420F">
              <w:rPr>
                <w:b/>
                <w:iCs/>
                <w:sz w:val="20"/>
                <w:szCs w:val="20"/>
                <w:lang w:eastAsia="en-US"/>
              </w:rPr>
              <w:t xml:space="preserve"> </w:t>
            </w:r>
            <w:r w:rsidRPr="00BC4ED9">
              <w:rPr>
                <w:rStyle w:val="blk"/>
                <w:sz w:val="20"/>
                <w:szCs w:val="20"/>
                <w:lang w:eastAsia="en-US"/>
              </w:rPr>
              <w:t>(указанная декларация предоставляется с использованием программно-аппаратных средств электронной площадки),</w:t>
            </w:r>
            <w:r w:rsidRPr="00BC4ED9">
              <w:rPr>
                <w:rFonts w:eastAsia="Calibri"/>
                <w:sz w:val="20"/>
                <w:szCs w:val="20"/>
                <w:lang w:eastAsia="en-US"/>
              </w:rPr>
              <w:t xml:space="preserve"> </w:t>
            </w:r>
            <w:r w:rsidRPr="00BC4ED9">
              <w:rPr>
                <w:rFonts w:eastAsia="Calibri"/>
                <w:i/>
                <w:color w:val="FF0000"/>
                <w:sz w:val="20"/>
                <w:szCs w:val="20"/>
                <w:lang w:eastAsia="en-US"/>
              </w:rPr>
              <w:t>если данные требования установлены пунктом 1.26. настоящей документации.</w:t>
            </w:r>
          </w:p>
          <w:p w:rsidR="005738C9" w:rsidRPr="00EC51A1" w:rsidRDefault="00D77858" w:rsidP="00D77858">
            <w:pPr>
              <w:autoSpaceDE w:val="0"/>
              <w:autoSpaceDN w:val="0"/>
              <w:adjustRightInd w:val="0"/>
              <w:spacing w:after="0"/>
              <w:rPr>
                <w:bCs/>
                <w:iCs/>
                <w:sz w:val="20"/>
                <w:szCs w:val="20"/>
              </w:rPr>
            </w:pPr>
            <w:r w:rsidRPr="00BC4ED9">
              <w:rPr>
                <w:iCs/>
                <w:sz w:val="20"/>
                <w:szCs w:val="20"/>
                <w:lang w:eastAsia="en-US"/>
              </w:rPr>
              <w:t>8)</w:t>
            </w:r>
            <w:r w:rsidRPr="00BC4ED9">
              <w:rPr>
                <w:i/>
                <w:iCs/>
                <w:sz w:val="20"/>
                <w:szCs w:val="20"/>
                <w:lang w:eastAsia="en-US"/>
              </w:rPr>
              <w:t xml:space="preserve"> </w:t>
            </w:r>
            <w:r w:rsidRPr="00D0420F">
              <w:rPr>
                <w:b/>
                <w:i/>
                <w:iCs/>
                <w:color w:val="0033CC"/>
                <w:sz w:val="20"/>
                <w:szCs w:val="20"/>
                <w:lang w:eastAsia="en-US"/>
              </w:rPr>
              <w:t xml:space="preserve">документы, </w:t>
            </w:r>
            <w:r w:rsidRPr="00D0420F">
              <w:rPr>
                <w:rFonts w:eastAsiaTheme="minorHAnsi"/>
                <w:b/>
                <w:i/>
                <w:color w:val="0033CC"/>
                <w:sz w:val="20"/>
                <w:szCs w:val="20"/>
                <w:lang w:eastAsia="en-US"/>
              </w:rPr>
              <w:t xml:space="preserve">подтверждающие соответствие </w:t>
            </w:r>
            <w:r w:rsidRPr="00D0420F">
              <w:rPr>
                <w:rFonts w:eastAsiaTheme="minorHAnsi"/>
                <w:b/>
                <w:i/>
                <w:color w:val="0033CC"/>
                <w:sz w:val="20"/>
                <w:szCs w:val="20"/>
                <w:lang w:eastAsia="en-US"/>
              </w:rPr>
              <w:lastRenderedPageBreak/>
              <w:t xml:space="preserve">участников закупки предъявляемым к ним дополнительным требованиям в соответствии с </w:t>
            </w:r>
            <w:hyperlink r:id="rId21" w:history="1">
              <w:r w:rsidRPr="00D0420F">
                <w:rPr>
                  <w:rStyle w:val="ab"/>
                  <w:rFonts w:eastAsiaTheme="minorHAnsi"/>
                  <w:b/>
                  <w:i/>
                  <w:color w:val="0033CC"/>
                  <w:sz w:val="20"/>
                  <w:szCs w:val="20"/>
                  <w:lang w:eastAsia="en-US"/>
                </w:rPr>
                <w:t>частью 2 статьи 31</w:t>
              </w:r>
            </w:hyperlink>
            <w:r w:rsidRPr="00D0420F">
              <w:rPr>
                <w:rFonts w:eastAsiaTheme="minorHAnsi"/>
                <w:b/>
                <w:i/>
                <w:color w:val="0033CC"/>
                <w:sz w:val="20"/>
                <w:szCs w:val="20"/>
                <w:lang w:eastAsia="en-US"/>
              </w:rPr>
              <w:t xml:space="preserve"> настоящего Федерального закона</w:t>
            </w:r>
            <w:r w:rsidRPr="00BC4ED9">
              <w:rPr>
                <w:rFonts w:eastAsiaTheme="minorHAnsi"/>
                <w:i/>
                <w:color w:val="0033CC"/>
                <w:sz w:val="20"/>
                <w:szCs w:val="20"/>
                <w:lang w:eastAsia="en-US"/>
              </w:rPr>
              <w:t xml:space="preserve"> </w:t>
            </w:r>
            <w:r w:rsidRPr="00BC4ED9">
              <w:rPr>
                <w:rFonts w:eastAsiaTheme="minorHAnsi"/>
                <w:sz w:val="20"/>
                <w:szCs w:val="20"/>
                <w:lang w:eastAsia="en-US"/>
              </w:rPr>
              <w:t>**</w:t>
            </w:r>
          </w:p>
        </w:tc>
      </w:tr>
      <w:tr w:rsidR="008F7B73" w:rsidRPr="00776D2F" w:rsidTr="008F7B73">
        <w:trPr>
          <w:trHeight w:val="266"/>
        </w:trPr>
        <w:tc>
          <w:tcPr>
            <w:tcW w:w="10915" w:type="dxa"/>
            <w:gridSpan w:val="3"/>
            <w:shd w:val="clear" w:color="auto" w:fill="C4BC96" w:themeFill="background2" w:themeFillShade="BF"/>
          </w:tcPr>
          <w:p w:rsidR="008F7B73" w:rsidRPr="00B20075" w:rsidRDefault="008F7B73" w:rsidP="005F0B9E">
            <w:pPr>
              <w:pStyle w:val="aff0"/>
              <w:numPr>
                <w:ilvl w:val="0"/>
                <w:numId w:val="12"/>
              </w:numPr>
              <w:autoSpaceDE w:val="0"/>
              <w:autoSpaceDN w:val="0"/>
              <w:adjustRightInd w:val="0"/>
              <w:rPr>
                <w:rFonts w:eastAsia="Calibri"/>
                <w:sz w:val="20"/>
                <w:szCs w:val="20"/>
                <w:shd w:val="clear" w:color="auto" w:fill="FFFFFF"/>
                <w:lang w:eastAsia="en-US"/>
              </w:rPr>
            </w:pPr>
            <w:r w:rsidRPr="00B20075">
              <w:rPr>
                <w:b/>
                <w:bCs/>
                <w:sz w:val="22"/>
                <w:szCs w:val="22"/>
              </w:rPr>
              <w:lastRenderedPageBreak/>
              <w:t>Общие положения конкурсной документации</w:t>
            </w:r>
            <w:r w:rsidR="00A30EBF">
              <w:rPr>
                <w:b/>
                <w:bCs/>
                <w:sz w:val="22"/>
                <w:szCs w:val="22"/>
              </w:rPr>
              <w:t xml:space="preserve"> в электронной форме</w:t>
            </w:r>
          </w:p>
        </w:tc>
      </w:tr>
      <w:tr w:rsidR="008F7B73" w:rsidRPr="00776D2F" w:rsidTr="008F7B73">
        <w:trPr>
          <w:trHeight w:val="266"/>
        </w:trPr>
        <w:tc>
          <w:tcPr>
            <w:tcW w:w="851" w:type="dxa"/>
          </w:tcPr>
          <w:p w:rsidR="008F7B73" w:rsidRPr="00F60304" w:rsidRDefault="008F7B73" w:rsidP="005F0B9E">
            <w:pPr>
              <w:spacing w:after="0"/>
              <w:ind w:left="34" w:hanging="34"/>
              <w:rPr>
                <w:sz w:val="20"/>
                <w:szCs w:val="20"/>
              </w:rPr>
            </w:pPr>
            <w:r w:rsidRPr="00F60304">
              <w:rPr>
                <w:sz w:val="20"/>
                <w:szCs w:val="20"/>
              </w:rPr>
              <w:t>4.1.</w:t>
            </w:r>
          </w:p>
        </w:tc>
        <w:tc>
          <w:tcPr>
            <w:tcW w:w="4536" w:type="dxa"/>
          </w:tcPr>
          <w:p w:rsidR="008F7B73" w:rsidRDefault="008F7B73" w:rsidP="005F0B9E">
            <w:pPr>
              <w:autoSpaceDE w:val="0"/>
              <w:autoSpaceDN w:val="0"/>
              <w:adjustRightInd w:val="0"/>
              <w:spacing w:after="0"/>
              <w:rPr>
                <w:rFonts w:eastAsiaTheme="minorHAnsi"/>
                <w:sz w:val="20"/>
                <w:szCs w:val="20"/>
                <w:lang w:eastAsia="en-US"/>
              </w:rPr>
            </w:pPr>
            <w:r>
              <w:rPr>
                <w:rFonts w:eastAsiaTheme="minorHAnsi"/>
                <w:sz w:val="20"/>
                <w:szCs w:val="20"/>
                <w:lang w:eastAsia="en-US"/>
              </w:rPr>
              <w:t>Отклонение участников открытого конкурса</w:t>
            </w:r>
            <w:r w:rsidR="00EC51A1">
              <w:rPr>
                <w:rFonts w:eastAsiaTheme="minorHAnsi"/>
                <w:sz w:val="20"/>
                <w:szCs w:val="20"/>
                <w:lang w:eastAsia="en-US"/>
              </w:rPr>
              <w:t xml:space="preserve"> </w:t>
            </w:r>
            <w:r w:rsidR="00EC51A1" w:rsidRPr="007163A3">
              <w:rPr>
                <w:sz w:val="20"/>
                <w:szCs w:val="20"/>
              </w:rPr>
              <w:t>в электронной форме</w:t>
            </w:r>
          </w:p>
        </w:tc>
        <w:tc>
          <w:tcPr>
            <w:tcW w:w="5528" w:type="dxa"/>
          </w:tcPr>
          <w:p w:rsidR="00AB0A7E" w:rsidRDefault="00AB0A7E" w:rsidP="00AB0A7E">
            <w:pPr>
              <w:autoSpaceDE w:val="0"/>
              <w:autoSpaceDN w:val="0"/>
              <w:adjustRightInd w:val="0"/>
              <w:spacing w:after="0"/>
              <w:rPr>
                <w:rFonts w:eastAsia="Calibri"/>
                <w:sz w:val="20"/>
                <w:szCs w:val="20"/>
                <w:shd w:val="clear" w:color="auto" w:fill="FFFFFF"/>
              </w:rPr>
            </w:pPr>
            <w:r>
              <w:rPr>
                <w:rFonts w:eastAsia="Calibri"/>
                <w:sz w:val="20"/>
                <w:szCs w:val="20"/>
                <w:shd w:val="clear" w:color="auto" w:fill="FFFFFF"/>
              </w:rPr>
              <w:t>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8F7B73" w:rsidRPr="0017381D" w:rsidRDefault="00AB0A7E" w:rsidP="00AB0A7E">
            <w:pPr>
              <w:autoSpaceDE w:val="0"/>
              <w:autoSpaceDN w:val="0"/>
              <w:adjustRightInd w:val="0"/>
              <w:spacing w:after="0"/>
              <w:rPr>
                <w:rFonts w:eastAsia="Calibri"/>
                <w:sz w:val="20"/>
                <w:szCs w:val="20"/>
                <w:shd w:val="clear" w:color="auto" w:fill="FFFFFF"/>
                <w:lang w:eastAsia="en-US"/>
              </w:rPr>
            </w:pPr>
            <w:r>
              <w:rPr>
                <w:rFonts w:eastAsia="Calibri"/>
                <w:sz w:val="20"/>
                <w:szCs w:val="20"/>
                <w:shd w:val="clear" w:color="auto" w:fill="FFFFFF"/>
              </w:rPr>
              <w:t xml:space="preserve">В случае установления недостоверности информации, содержащейся в документах, представленных участником конкурса в соответствии с </w:t>
            </w:r>
            <w:r>
              <w:rPr>
                <w:rFonts w:eastAsia="Calibri"/>
                <w:color w:val="0000FF"/>
                <w:sz w:val="20"/>
                <w:szCs w:val="20"/>
                <w:shd w:val="clear" w:color="auto" w:fill="FFFFFF"/>
              </w:rPr>
              <w:t>частью 3 статьи 54.5, частью 4 статьи 54.7</w:t>
            </w:r>
            <w:r>
              <w:rPr>
                <w:rFonts w:eastAsia="Calibri"/>
                <w:sz w:val="20"/>
                <w:szCs w:val="20"/>
                <w:shd w:val="clear" w:color="auto" w:fill="FFFFFF"/>
              </w:rPr>
              <w:t xml:space="preserve">  Закона о контрактной системе, Единая комиссия обязана отстранить такого участника от участия в конкурсе на любом этапе его проведения **</w:t>
            </w:r>
          </w:p>
        </w:tc>
      </w:tr>
      <w:tr w:rsidR="008F7B73" w:rsidRPr="00776D2F" w:rsidTr="008F7B73">
        <w:trPr>
          <w:trHeight w:val="266"/>
        </w:trPr>
        <w:tc>
          <w:tcPr>
            <w:tcW w:w="851" w:type="dxa"/>
          </w:tcPr>
          <w:p w:rsidR="008F7B73" w:rsidRPr="00F60304" w:rsidRDefault="008F7B73" w:rsidP="005F0B9E">
            <w:pPr>
              <w:spacing w:after="0"/>
              <w:ind w:left="34" w:hanging="34"/>
              <w:rPr>
                <w:sz w:val="20"/>
                <w:szCs w:val="20"/>
              </w:rPr>
            </w:pPr>
            <w:r w:rsidRPr="00F60304">
              <w:rPr>
                <w:sz w:val="20"/>
                <w:szCs w:val="20"/>
              </w:rPr>
              <w:t>4.2.</w:t>
            </w:r>
          </w:p>
        </w:tc>
        <w:tc>
          <w:tcPr>
            <w:tcW w:w="4536" w:type="dxa"/>
          </w:tcPr>
          <w:p w:rsidR="008F7B73" w:rsidRDefault="008F7B73" w:rsidP="005F0B9E">
            <w:pPr>
              <w:autoSpaceDE w:val="0"/>
              <w:autoSpaceDN w:val="0"/>
              <w:adjustRightInd w:val="0"/>
              <w:spacing w:after="0"/>
              <w:rPr>
                <w:rFonts w:eastAsiaTheme="minorHAnsi"/>
                <w:sz w:val="20"/>
                <w:szCs w:val="20"/>
                <w:lang w:eastAsia="en-US"/>
              </w:rPr>
            </w:pPr>
            <w:r>
              <w:rPr>
                <w:rFonts w:eastAsiaTheme="minorHAnsi"/>
                <w:sz w:val="20"/>
                <w:szCs w:val="20"/>
                <w:lang w:eastAsia="en-US"/>
              </w:rPr>
              <w:t xml:space="preserve">Порядок предоставления участникам </w:t>
            </w:r>
            <w:r w:rsidR="00332B68">
              <w:rPr>
                <w:rFonts w:eastAsiaTheme="minorHAnsi"/>
                <w:sz w:val="20"/>
                <w:szCs w:val="20"/>
                <w:lang w:eastAsia="en-US"/>
              </w:rPr>
              <w:t>закупки</w:t>
            </w:r>
            <w:r>
              <w:rPr>
                <w:rFonts w:eastAsiaTheme="minorHAnsi"/>
                <w:sz w:val="20"/>
                <w:szCs w:val="20"/>
                <w:lang w:eastAsia="en-US"/>
              </w:rPr>
              <w:t xml:space="preserve"> разъяснений положений конкурсной документации, даты начала и окончания срока такого предоставления</w:t>
            </w:r>
          </w:p>
        </w:tc>
        <w:tc>
          <w:tcPr>
            <w:tcW w:w="5528" w:type="dxa"/>
          </w:tcPr>
          <w:p w:rsidR="00AB0A7E" w:rsidRDefault="00AB0A7E" w:rsidP="00AB0A7E">
            <w:pPr>
              <w:tabs>
                <w:tab w:val="left" w:pos="142"/>
              </w:tabs>
              <w:suppressAutoHyphens/>
              <w:spacing w:after="0"/>
              <w:rPr>
                <w:rFonts w:eastAsia="Calibri"/>
                <w:sz w:val="20"/>
                <w:szCs w:val="20"/>
              </w:rPr>
            </w:pPr>
            <w:r>
              <w:rPr>
                <w:rFonts w:eastAsia="Calibri"/>
                <w:sz w:val="20"/>
                <w:szCs w:val="20"/>
              </w:rPr>
              <w:t xml:space="preserve">Дата начала предоставления разъяснений положений настоящей документации  </w:t>
            </w:r>
            <w:r w:rsidRPr="00D77858">
              <w:rPr>
                <w:b/>
                <w:bCs/>
                <w:i/>
                <w:color w:val="FF0000"/>
                <w:sz w:val="20"/>
                <w:szCs w:val="20"/>
              </w:rPr>
              <w:t>«__» ________ 201_ года</w:t>
            </w:r>
            <w:r>
              <w:rPr>
                <w:bCs/>
                <w:sz w:val="20"/>
                <w:szCs w:val="20"/>
              </w:rPr>
              <w:t>***</w:t>
            </w:r>
          </w:p>
          <w:p w:rsidR="00AB0A7E" w:rsidRDefault="00AB0A7E" w:rsidP="00AB0A7E">
            <w:pPr>
              <w:tabs>
                <w:tab w:val="left" w:pos="142"/>
              </w:tabs>
              <w:suppressAutoHyphens/>
              <w:spacing w:after="0"/>
              <w:rPr>
                <w:rFonts w:eastAsia="Calibri"/>
                <w:sz w:val="20"/>
                <w:szCs w:val="20"/>
              </w:rPr>
            </w:pPr>
          </w:p>
          <w:p w:rsidR="00AB0A7E" w:rsidRPr="00247E33" w:rsidRDefault="00AB0A7E" w:rsidP="00AB0A7E">
            <w:pPr>
              <w:rPr>
                <w:bCs/>
                <w:sz w:val="20"/>
                <w:szCs w:val="20"/>
              </w:rPr>
            </w:pPr>
            <w:r>
              <w:rPr>
                <w:rFonts w:eastAsia="Calibri"/>
                <w:sz w:val="20"/>
                <w:szCs w:val="20"/>
              </w:rPr>
              <w:t>дата окончания предоставления разъяснений положений настоящей документации:</w:t>
            </w:r>
            <w:r w:rsidRPr="00D77858">
              <w:rPr>
                <w:b/>
                <w:i/>
                <w:color w:val="FF0000"/>
                <w:sz w:val="20"/>
                <w:szCs w:val="20"/>
              </w:rPr>
              <w:t xml:space="preserve"> </w:t>
            </w:r>
            <w:r w:rsidRPr="00D77858">
              <w:rPr>
                <w:b/>
                <w:bCs/>
                <w:i/>
                <w:color w:val="FF0000"/>
                <w:sz w:val="20"/>
                <w:szCs w:val="20"/>
              </w:rPr>
              <w:t>«__» ________ 201_ года в __ часов __ минут местного времени</w:t>
            </w:r>
            <w:r>
              <w:rPr>
                <w:bCs/>
                <w:sz w:val="20"/>
                <w:szCs w:val="20"/>
              </w:rPr>
              <w:t>***</w:t>
            </w:r>
          </w:p>
          <w:p w:rsidR="00AB0A7E" w:rsidRDefault="00AB0A7E" w:rsidP="00AB0A7E">
            <w:pPr>
              <w:tabs>
                <w:tab w:val="left" w:pos="142"/>
              </w:tabs>
              <w:suppressAutoHyphens/>
              <w:spacing w:after="0"/>
              <w:rPr>
                <w:b/>
                <w:i/>
                <w:color w:val="FF0000"/>
                <w:sz w:val="20"/>
                <w:szCs w:val="20"/>
              </w:rPr>
            </w:pPr>
          </w:p>
          <w:p w:rsidR="00AB0A7E" w:rsidRDefault="00AB0A7E" w:rsidP="00AB0A7E">
            <w:pPr>
              <w:tabs>
                <w:tab w:val="left" w:pos="142"/>
              </w:tabs>
              <w:suppressAutoHyphens/>
              <w:spacing w:after="0"/>
              <w:rPr>
                <w:sz w:val="20"/>
                <w:szCs w:val="20"/>
              </w:rPr>
            </w:pPr>
          </w:p>
          <w:p w:rsidR="00AB0A7E" w:rsidRDefault="00AB0A7E" w:rsidP="00AB0A7E">
            <w:pPr>
              <w:tabs>
                <w:tab w:val="left" w:pos="142"/>
              </w:tabs>
              <w:suppressAutoHyphens/>
              <w:spacing w:after="0"/>
              <w:rPr>
                <w:b/>
                <w:i/>
                <w:color w:val="FF0000"/>
                <w:sz w:val="20"/>
                <w:szCs w:val="20"/>
              </w:rPr>
            </w:pPr>
            <w:r>
              <w:rPr>
                <w:sz w:val="20"/>
                <w:szCs w:val="20"/>
              </w:rPr>
              <w:t xml:space="preserve">дата окончания направления запроса участником закупки: </w:t>
            </w:r>
            <w:r w:rsidRPr="00D77858">
              <w:rPr>
                <w:b/>
                <w:bCs/>
                <w:i/>
                <w:color w:val="FF0000"/>
                <w:sz w:val="20"/>
                <w:szCs w:val="20"/>
              </w:rPr>
              <w:t>«__» ________ 201_ года в __ часов __ минут местного времени</w:t>
            </w:r>
            <w:r>
              <w:rPr>
                <w:bCs/>
                <w:sz w:val="20"/>
                <w:szCs w:val="20"/>
              </w:rPr>
              <w:t>***</w:t>
            </w:r>
          </w:p>
          <w:p w:rsidR="00AB0A7E" w:rsidRDefault="00AB0A7E" w:rsidP="00AB0A7E">
            <w:pPr>
              <w:tabs>
                <w:tab w:val="left" w:pos="142"/>
              </w:tabs>
              <w:suppressAutoHyphens/>
              <w:spacing w:after="0"/>
              <w:rPr>
                <w:rFonts w:eastAsia="Calibri"/>
                <w:sz w:val="20"/>
                <w:szCs w:val="20"/>
              </w:rPr>
            </w:pPr>
          </w:p>
          <w:p w:rsidR="00AB0A7E" w:rsidRDefault="00AB0A7E" w:rsidP="00AB0A7E">
            <w:pPr>
              <w:tabs>
                <w:tab w:val="left" w:pos="142"/>
              </w:tabs>
              <w:suppressAutoHyphens/>
              <w:spacing w:after="0"/>
              <w:rPr>
                <w:rFonts w:eastAsia="Calibri"/>
                <w:sz w:val="20"/>
                <w:szCs w:val="20"/>
              </w:rPr>
            </w:pPr>
            <w:r>
              <w:rPr>
                <w:rFonts w:eastAsia="Calibri"/>
                <w:sz w:val="20"/>
                <w:szCs w:val="20"/>
              </w:rPr>
              <w:t xml:space="preserve">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w:t>
            </w:r>
          </w:p>
          <w:p w:rsidR="008F7B73" w:rsidRPr="002D7B4B" w:rsidRDefault="00AB0A7E" w:rsidP="00AB0A7E">
            <w:pPr>
              <w:autoSpaceDE w:val="0"/>
              <w:autoSpaceDN w:val="0"/>
              <w:adjustRightInd w:val="0"/>
              <w:spacing w:after="0"/>
              <w:rPr>
                <w:bCs/>
                <w:sz w:val="20"/>
                <w:szCs w:val="20"/>
              </w:rPr>
            </w:pPr>
            <w:r>
              <w:rPr>
                <w:rFonts w:eastAsia="Calibri"/>
                <w:sz w:val="20"/>
                <w:szCs w:val="20"/>
              </w:rPr>
              <w:t xml:space="preserve">В течение двух рабочих дней с даты поступления от оператора электронной площадки запроса разъяснения положений конкурсной документации с указанием предмета запроса при условии, что указанный запрос поступил к заказчику </w:t>
            </w:r>
            <w:r>
              <w:rPr>
                <w:rFonts w:eastAsia="Calibri"/>
                <w:b/>
                <w:i/>
                <w:color w:val="FF0000"/>
                <w:sz w:val="20"/>
                <w:szCs w:val="20"/>
                <w:u w:val="single"/>
              </w:rPr>
              <w:t>не позднее, чем за пять дней до даты окончания срока подачи заявок</w:t>
            </w:r>
            <w:r>
              <w:rPr>
                <w:rFonts w:eastAsia="Calibri"/>
                <w:sz w:val="20"/>
                <w:szCs w:val="20"/>
              </w:rPr>
              <w:t xml:space="preserve"> на участие в открытом конкурсе в электронной форме.</w:t>
            </w:r>
            <w:r>
              <w:rPr>
                <w:bCs/>
                <w:sz w:val="20"/>
                <w:szCs w:val="20"/>
              </w:rPr>
              <w:t xml:space="preserve"> </w:t>
            </w:r>
            <w:r>
              <w:rPr>
                <w:rFonts w:eastAsia="Calibri"/>
                <w:sz w:val="20"/>
                <w:szCs w:val="20"/>
              </w:rPr>
              <w:t xml:space="preserve">При этом участник открытого конкурса в электронной форме вправе направить </w:t>
            </w:r>
            <w:r>
              <w:rPr>
                <w:rFonts w:eastAsia="Calibri"/>
                <w:sz w:val="20"/>
                <w:szCs w:val="20"/>
                <w:u w:val="single"/>
              </w:rPr>
              <w:t xml:space="preserve">не более чем три запроса </w:t>
            </w:r>
            <w:r>
              <w:rPr>
                <w:rFonts w:eastAsia="Calibri"/>
                <w:sz w:val="20"/>
                <w:szCs w:val="20"/>
              </w:rPr>
              <w:t>о даче разъяснений положений конкурсной документации в отношении одного открытого конкурса в электронной форме **</w:t>
            </w:r>
          </w:p>
        </w:tc>
      </w:tr>
      <w:tr w:rsidR="008F7B73" w:rsidRPr="00776D2F" w:rsidTr="008F7B73">
        <w:trPr>
          <w:trHeight w:val="266"/>
        </w:trPr>
        <w:tc>
          <w:tcPr>
            <w:tcW w:w="851" w:type="dxa"/>
          </w:tcPr>
          <w:p w:rsidR="008F7B73" w:rsidRPr="00F60304" w:rsidRDefault="008F7B73" w:rsidP="005F0B9E">
            <w:pPr>
              <w:spacing w:after="0"/>
              <w:ind w:left="34" w:hanging="34"/>
              <w:rPr>
                <w:sz w:val="20"/>
                <w:szCs w:val="20"/>
              </w:rPr>
            </w:pPr>
            <w:r w:rsidRPr="00F60304">
              <w:rPr>
                <w:sz w:val="20"/>
                <w:szCs w:val="20"/>
              </w:rPr>
              <w:t>4.3.</w:t>
            </w:r>
          </w:p>
        </w:tc>
        <w:tc>
          <w:tcPr>
            <w:tcW w:w="4536" w:type="dxa"/>
          </w:tcPr>
          <w:p w:rsidR="008F7B73" w:rsidRDefault="008F7B73" w:rsidP="005F0B9E">
            <w:pPr>
              <w:autoSpaceDE w:val="0"/>
              <w:autoSpaceDN w:val="0"/>
              <w:adjustRightInd w:val="0"/>
              <w:spacing w:after="0"/>
              <w:rPr>
                <w:rFonts w:eastAsiaTheme="minorHAnsi"/>
                <w:sz w:val="20"/>
                <w:szCs w:val="20"/>
                <w:lang w:eastAsia="en-US"/>
              </w:rPr>
            </w:pPr>
            <w:r>
              <w:rPr>
                <w:rFonts w:eastAsiaTheme="minorHAnsi"/>
                <w:sz w:val="20"/>
                <w:szCs w:val="20"/>
                <w:lang w:eastAsia="en-US"/>
              </w:rPr>
              <w:t xml:space="preserve">Условия признания победителя открытого конкурса </w:t>
            </w:r>
            <w:r w:rsidRPr="00A4518D">
              <w:rPr>
                <w:rFonts w:eastAsiaTheme="minorHAnsi"/>
                <w:i/>
                <w:sz w:val="20"/>
                <w:szCs w:val="20"/>
                <w:lang w:eastAsia="en-US"/>
              </w:rPr>
              <w:t>(или иной его участник)</w:t>
            </w:r>
            <w:r>
              <w:rPr>
                <w:rFonts w:eastAsiaTheme="minorHAnsi"/>
                <w:sz w:val="20"/>
                <w:szCs w:val="20"/>
                <w:lang w:eastAsia="en-US"/>
              </w:rPr>
              <w:t>, уклонившимся от заключения контракта</w:t>
            </w:r>
          </w:p>
        </w:tc>
        <w:tc>
          <w:tcPr>
            <w:tcW w:w="5528" w:type="dxa"/>
          </w:tcPr>
          <w:p w:rsidR="00AB0A7E" w:rsidRDefault="00AB0A7E" w:rsidP="00AB0A7E">
            <w:pPr>
              <w:autoSpaceDE w:val="0"/>
              <w:autoSpaceDN w:val="0"/>
              <w:adjustRightInd w:val="0"/>
              <w:spacing w:after="0"/>
              <w:ind w:firstLine="540"/>
              <w:rPr>
                <w:sz w:val="20"/>
                <w:szCs w:val="20"/>
              </w:rPr>
            </w:pPr>
            <w:r>
              <w:rPr>
                <w:sz w:val="20"/>
                <w:szCs w:val="20"/>
              </w:rPr>
              <w:t>Устанавливаются в соответствии со статьей 83.2  Закона. Победитель конкурса признается уклонившимся от заключения Контракта, если он в течение указанного срока, не подписал Контракт, не представил все экземпляры Контракта Заказчику и одновременно с Контрактом не представил Заказчику документы, подтверждающие предоставление обеспечения исполнения Контракта.</w:t>
            </w:r>
          </w:p>
          <w:p w:rsidR="00AB0A7E" w:rsidRDefault="00AB0A7E" w:rsidP="00AB0A7E">
            <w:pPr>
              <w:autoSpaceDE w:val="0"/>
              <w:autoSpaceDN w:val="0"/>
              <w:adjustRightInd w:val="0"/>
              <w:spacing w:after="0"/>
              <w:ind w:firstLine="540"/>
              <w:rPr>
                <w:sz w:val="20"/>
                <w:szCs w:val="20"/>
              </w:rPr>
            </w:pPr>
            <w:r>
              <w:rPr>
                <w:sz w:val="20"/>
                <w:szCs w:val="20"/>
              </w:rPr>
              <w:t>В этом случае уклонение участника конкурса от заключения Контракта оформляется протоколом, который размещается в ЕИС (на официальном сайте) и доводится до сведения всех участников конкурса не позднее рабочего дня, следующего за днем подписания указанного протокола.</w:t>
            </w:r>
          </w:p>
          <w:p w:rsidR="00AB0A7E" w:rsidRDefault="00AB0A7E" w:rsidP="00AB0A7E">
            <w:pPr>
              <w:autoSpaceDE w:val="0"/>
              <w:autoSpaceDN w:val="0"/>
              <w:adjustRightInd w:val="0"/>
              <w:spacing w:after="0"/>
              <w:ind w:firstLine="540"/>
              <w:rPr>
                <w:sz w:val="20"/>
                <w:szCs w:val="20"/>
              </w:rPr>
            </w:pPr>
            <w:r>
              <w:rPr>
                <w:sz w:val="20"/>
                <w:szCs w:val="20"/>
              </w:rPr>
              <w:t>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AB0A7E" w:rsidRDefault="00AB0A7E" w:rsidP="00AB0A7E">
            <w:pPr>
              <w:autoSpaceDE w:val="0"/>
              <w:autoSpaceDN w:val="0"/>
              <w:adjustRightInd w:val="0"/>
              <w:spacing w:after="0"/>
              <w:ind w:firstLine="540"/>
              <w:rPr>
                <w:sz w:val="20"/>
                <w:szCs w:val="20"/>
              </w:rPr>
            </w:pPr>
            <w:r>
              <w:rPr>
                <w:sz w:val="20"/>
                <w:szCs w:val="20"/>
              </w:rPr>
              <w:lastRenderedPageBreak/>
              <w:t>Если участник конкурса, заявке на участие, в конкурсе которого присвоен второй номер, согласился заключить Контракт, то проект Контракта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w:t>
            </w:r>
          </w:p>
          <w:p w:rsidR="00AB0A7E" w:rsidRDefault="00AB0A7E" w:rsidP="00AB0A7E">
            <w:pPr>
              <w:autoSpaceDE w:val="0"/>
              <w:autoSpaceDN w:val="0"/>
              <w:adjustRightInd w:val="0"/>
              <w:spacing w:after="0"/>
              <w:ind w:firstLine="540"/>
              <w:rPr>
                <w:sz w:val="20"/>
                <w:szCs w:val="20"/>
              </w:rPr>
            </w:pPr>
            <w:r>
              <w:rPr>
                <w:sz w:val="20"/>
                <w:szCs w:val="20"/>
              </w:rPr>
              <w:t>Заказчик направляет проект Контракта участнику конкурса, заявке на участие в конкурсе которого присвоен второй номер в срок, не превышающий десяти дней с даты признания победителя конкурса уклонившимся от заключения Контракта.</w:t>
            </w:r>
          </w:p>
          <w:p w:rsidR="00AB0A7E" w:rsidRDefault="00AB0A7E" w:rsidP="00AB0A7E">
            <w:pPr>
              <w:autoSpaceDE w:val="0"/>
              <w:autoSpaceDN w:val="0"/>
              <w:adjustRightInd w:val="0"/>
              <w:spacing w:after="0"/>
              <w:ind w:firstLine="540"/>
              <w:rPr>
                <w:sz w:val="20"/>
                <w:szCs w:val="20"/>
              </w:rPr>
            </w:pPr>
            <w:r>
              <w:rPr>
                <w:sz w:val="20"/>
                <w:szCs w:val="20"/>
              </w:rPr>
              <w:t>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настоящей конкурсной документацией,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AB0A7E" w:rsidRDefault="00AB0A7E" w:rsidP="00AB0A7E">
            <w:pPr>
              <w:autoSpaceDE w:val="0"/>
              <w:autoSpaceDN w:val="0"/>
              <w:adjustRightInd w:val="0"/>
              <w:spacing w:after="0"/>
              <w:ind w:firstLine="540"/>
              <w:rPr>
                <w:sz w:val="20"/>
                <w:szCs w:val="20"/>
              </w:rPr>
            </w:pPr>
            <w:r>
              <w:rPr>
                <w:sz w:val="20"/>
                <w:szCs w:val="20"/>
              </w:rPr>
              <w:t>Непредоставление участником конкурса, заявке на участие в конкурсе которого присвоен второй номер, заказчику в установленный срок,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8F7B73" w:rsidRDefault="00AB0A7E" w:rsidP="00AB0A7E">
            <w:pPr>
              <w:autoSpaceDE w:val="0"/>
              <w:autoSpaceDN w:val="0"/>
              <w:adjustRightInd w:val="0"/>
              <w:spacing w:after="0"/>
              <w:rPr>
                <w:bCs/>
                <w:sz w:val="20"/>
                <w:szCs w:val="20"/>
              </w:rPr>
            </w:pPr>
            <w:r>
              <w:rPr>
                <w:sz w:val="20"/>
                <w:szCs w:val="20"/>
              </w:rPr>
              <w:t>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w:t>
            </w:r>
          </w:p>
        </w:tc>
      </w:tr>
      <w:tr w:rsidR="00AB0A7E" w:rsidRPr="00776D2F" w:rsidTr="008F7B73">
        <w:trPr>
          <w:trHeight w:val="266"/>
        </w:trPr>
        <w:tc>
          <w:tcPr>
            <w:tcW w:w="851" w:type="dxa"/>
          </w:tcPr>
          <w:p w:rsidR="00AB0A7E" w:rsidRPr="00F60304" w:rsidRDefault="00AB0A7E" w:rsidP="005F0B9E">
            <w:pPr>
              <w:spacing w:after="0"/>
              <w:ind w:left="34" w:hanging="34"/>
              <w:rPr>
                <w:sz w:val="20"/>
                <w:szCs w:val="20"/>
              </w:rPr>
            </w:pPr>
            <w:r w:rsidRPr="00F60304">
              <w:rPr>
                <w:sz w:val="20"/>
                <w:szCs w:val="20"/>
              </w:rPr>
              <w:lastRenderedPageBreak/>
              <w:t>4.4.</w:t>
            </w:r>
          </w:p>
        </w:tc>
        <w:tc>
          <w:tcPr>
            <w:tcW w:w="4536" w:type="dxa"/>
          </w:tcPr>
          <w:p w:rsidR="00AB0A7E" w:rsidRDefault="00AB0A7E" w:rsidP="005F0B9E">
            <w:pPr>
              <w:autoSpaceDE w:val="0"/>
              <w:autoSpaceDN w:val="0"/>
              <w:adjustRightInd w:val="0"/>
              <w:spacing w:after="0"/>
              <w:rPr>
                <w:rFonts w:eastAsiaTheme="minorHAnsi"/>
                <w:sz w:val="20"/>
                <w:szCs w:val="20"/>
                <w:lang w:eastAsia="en-US"/>
              </w:rPr>
            </w:pPr>
            <w:r>
              <w:rPr>
                <w:rFonts w:eastAsiaTheme="minorHAnsi"/>
                <w:sz w:val="20"/>
                <w:szCs w:val="20"/>
                <w:lang w:eastAsia="en-US"/>
              </w:rPr>
              <w:t>Отмена определения поставщика (подрядчика, исполнителя)</w:t>
            </w:r>
          </w:p>
        </w:tc>
        <w:tc>
          <w:tcPr>
            <w:tcW w:w="5528" w:type="dxa"/>
          </w:tcPr>
          <w:p w:rsidR="00AB0A7E" w:rsidRDefault="00AB0A7E">
            <w:pPr>
              <w:autoSpaceDE w:val="0"/>
              <w:autoSpaceDN w:val="0"/>
              <w:adjustRightInd w:val="0"/>
              <w:spacing w:after="0"/>
              <w:rPr>
                <w:rFonts w:eastAsia="Calibri"/>
                <w:sz w:val="20"/>
                <w:szCs w:val="20"/>
              </w:rPr>
            </w:pPr>
            <w:r>
              <w:rPr>
                <w:rFonts w:eastAsia="Calibri"/>
                <w:sz w:val="20"/>
                <w:szCs w:val="20"/>
              </w:rPr>
              <w:t xml:space="preserve">Заказчик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w:t>
            </w:r>
          </w:p>
          <w:p w:rsidR="00AB0A7E" w:rsidRDefault="00AB0A7E">
            <w:pPr>
              <w:autoSpaceDE w:val="0"/>
              <w:autoSpaceDN w:val="0"/>
              <w:adjustRightInd w:val="0"/>
              <w:spacing w:after="0"/>
              <w:rPr>
                <w:rFonts w:eastAsia="Calibri"/>
                <w:sz w:val="20"/>
                <w:szCs w:val="20"/>
                <w:lang w:eastAsia="en-US"/>
              </w:rPr>
            </w:pPr>
            <w:r>
              <w:rPr>
                <w:rFonts w:eastAsia="Calibri"/>
                <w:sz w:val="20"/>
                <w:szCs w:val="20"/>
              </w:rPr>
              <w:t>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 **</w:t>
            </w:r>
          </w:p>
        </w:tc>
      </w:tr>
      <w:tr w:rsidR="00AB0A7E" w:rsidRPr="00776D2F" w:rsidTr="008F7B73">
        <w:trPr>
          <w:trHeight w:val="266"/>
        </w:trPr>
        <w:tc>
          <w:tcPr>
            <w:tcW w:w="851" w:type="dxa"/>
          </w:tcPr>
          <w:p w:rsidR="00AB0A7E" w:rsidRPr="00F60304" w:rsidRDefault="00AB0A7E" w:rsidP="005F0B9E">
            <w:pPr>
              <w:spacing w:after="0"/>
              <w:ind w:left="34" w:hanging="34"/>
              <w:rPr>
                <w:sz w:val="20"/>
                <w:szCs w:val="20"/>
              </w:rPr>
            </w:pPr>
            <w:r w:rsidRPr="00F60304">
              <w:rPr>
                <w:sz w:val="20"/>
                <w:szCs w:val="20"/>
              </w:rPr>
              <w:t>4.5.</w:t>
            </w:r>
          </w:p>
        </w:tc>
        <w:tc>
          <w:tcPr>
            <w:tcW w:w="4536" w:type="dxa"/>
          </w:tcPr>
          <w:p w:rsidR="00AB0A7E" w:rsidRDefault="00AB0A7E" w:rsidP="005F0B9E">
            <w:pPr>
              <w:autoSpaceDE w:val="0"/>
              <w:autoSpaceDN w:val="0"/>
              <w:adjustRightInd w:val="0"/>
              <w:spacing w:after="0"/>
              <w:rPr>
                <w:rFonts w:eastAsiaTheme="minorHAnsi"/>
                <w:sz w:val="20"/>
                <w:szCs w:val="20"/>
                <w:lang w:eastAsia="en-US"/>
              </w:rPr>
            </w:pPr>
            <w:r>
              <w:rPr>
                <w:rFonts w:eastAsiaTheme="minorHAnsi"/>
                <w:sz w:val="20"/>
                <w:szCs w:val="20"/>
                <w:lang w:eastAsia="en-US"/>
              </w:rPr>
              <w:t>Антидемпинговые меры при проведении открытого конкурса</w:t>
            </w:r>
          </w:p>
        </w:tc>
        <w:tc>
          <w:tcPr>
            <w:tcW w:w="5528" w:type="dxa"/>
          </w:tcPr>
          <w:p w:rsidR="00AB0A7E" w:rsidRDefault="00AB0A7E">
            <w:pPr>
              <w:spacing w:after="0"/>
              <w:rPr>
                <w:rFonts w:eastAsia="Calibri"/>
                <w:sz w:val="20"/>
                <w:szCs w:val="20"/>
              </w:rPr>
            </w:pPr>
            <w:r>
              <w:rPr>
                <w:rFonts w:eastAsia="Calibri"/>
                <w:sz w:val="20"/>
                <w:szCs w:val="20"/>
              </w:rPr>
              <w:t>а) Если начальная (максимальная) цена контракта, указанная в п. 1.6.  настоящей документации об открытом конкурсе в электронной форме конкурсе составляет более чем пятнадцать миллионов рублей и участником аукциона в электронной форме,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 1.17 настоящей документации об открытом конкурсе в электронной форме, но не менее чем в размере аванса (если контрактом  предусмотрена выплата аванса).</w:t>
            </w:r>
          </w:p>
          <w:p w:rsidR="00AB0A7E" w:rsidRDefault="00AB0A7E">
            <w:pPr>
              <w:spacing w:after="0"/>
              <w:rPr>
                <w:rFonts w:eastAsia="Calibri"/>
                <w:sz w:val="20"/>
                <w:szCs w:val="20"/>
              </w:rPr>
            </w:pPr>
            <w:r>
              <w:rPr>
                <w:rFonts w:eastAsia="Calibri"/>
                <w:sz w:val="20"/>
                <w:szCs w:val="20"/>
              </w:rPr>
              <w:t xml:space="preserve">б) Если начальная (максимальная) цена контракта, указанная в п. 1.6. настоящей документации об открытом конкурсе в электронной форме составляет пятнадцать миллионов рублей и менее и участником конкурса,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w:t>
            </w:r>
            <w:r>
              <w:rPr>
                <w:rFonts w:eastAsia="Calibri"/>
                <w:sz w:val="20"/>
                <w:szCs w:val="20"/>
              </w:rPr>
              <w:lastRenderedPageBreak/>
              <w:t xml:space="preserve">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 1.17 настоящей документации об открытом конкурсе в электронной форме,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w:t>
            </w:r>
            <w:r>
              <w:rPr>
                <w:sz w:val="20"/>
                <w:szCs w:val="20"/>
              </w:rPr>
              <w:t>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AB0A7E" w:rsidRDefault="00AB0A7E">
            <w:pPr>
              <w:spacing w:after="0"/>
              <w:rPr>
                <w:rFonts w:eastAsia="Calibri"/>
                <w:sz w:val="20"/>
                <w:szCs w:val="20"/>
              </w:rPr>
            </w:pPr>
            <w:r>
              <w:rPr>
                <w:rFonts w:eastAsia="Calibri"/>
                <w:sz w:val="20"/>
                <w:szCs w:val="20"/>
              </w:rPr>
              <w:tab/>
              <w:t>К информации, подтверждающей добросовестность участника открытого конкурса в электронной форме относится информация, содержащаяся в реестре контрактов и подтверждающая исполнение таким участником в течение не менее чем одного года до даты подачи заявки на участие в открытом конкурсе в электронной форме трех контрактов, при этом все контракты должны быть исполнены без применения к такому участнику неустоек (штрафов, пеней) либо четырех и более контрактов (при этом не менее чем семьдесят пять процентов контрактов должно быть исполнено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B0A7E" w:rsidRDefault="00AB0A7E">
            <w:pPr>
              <w:autoSpaceDE w:val="0"/>
              <w:autoSpaceDN w:val="0"/>
              <w:adjustRightInd w:val="0"/>
              <w:spacing w:after="0"/>
              <w:rPr>
                <w:rFonts w:eastAsia="Calibri"/>
                <w:sz w:val="20"/>
                <w:szCs w:val="20"/>
                <w:lang w:eastAsia="en-US"/>
              </w:rPr>
            </w:pPr>
            <w:r>
              <w:rPr>
                <w:rFonts w:eastAsia="Calibri"/>
                <w:sz w:val="20"/>
                <w:szCs w:val="20"/>
              </w:rPr>
              <w:tab/>
              <w:t>В случае предоставления участником открытого конкурса в электронной форме информации, подтверждающей добросовестность, такая информация предоставляется участником конкурса при направлении заказчику подписанного проекта контракта. При невыполнении таким участником, признанным победителем конкурса, данного требования или признании конкурсной комиссией информации, подтверждающей его добросовестность, недостоверной, контракт с таким участником не заключается, и он признается уклонившимся от заключения контракта **</w:t>
            </w:r>
          </w:p>
        </w:tc>
      </w:tr>
      <w:tr w:rsidR="008F7B73" w:rsidRPr="00776D2F" w:rsidTr="008F7B73">
        <w:trPr>
          <w:trHeight w:val="266"/>
        </w:trPr>
        <w:tc>
          <w:tcPr>
            <w:tcW w:w="851" w:type="dxa"/>
          </w:tcPr>
          <w:p w:rsidR="008F7B73" w:rsidRPr="00F60304" w:rsidRDefault="008F7B73" w:rsidP="005F0B9E">
            <w:pPr>
              <w:spacing w:after="0"/>
              <w:ind w:left="34" w:hanging="34"/>
              <w:rPr>
                <w:sz w:val="20"/>
                <w:szCs w:val="20"/>
              </w:rPr>
            </w:pPr>
            <w:r w:rsidRPr="00F60304">
              <w:rPr>
                <w:sz w:val="20"/>
                <w:szCs w:val="20"/>
              </w:rPr>
              <w:lastRenderedPageBreak/>
              <w:t>4.6.</w:t>
            </w:r>
          </w:p>
        </w:tc>
        <w:tc>
          <w:tcPr>
            <w:tcW w:w="4536" w:type="dxa"/>
          </w:tcPr>
          <w:p w:rsidR="008F7B73" w:rsidRDefault="008F7B73" w:rsidP="005F0B9E">
            <w:pPr>
              <w:autoSpaceDE w:val="0"/>
              <w:autoSpaceDN w:val="0"/>
              <w:adjustRightInd w:val="0"/>
              <w:spacing w:after="0"/>
              <w:rPr>
                <w:rFonts w:eastAsiaTheme="minorHAnsi"/>
                <w:sz w:val="20"/>
                <w:szCs w:val="20"/>
                <w:lang w:eastAsia="en-US"/>
              </w:rPr>
            </w:pPr>
            <w:r>
              <w:rPr>
                <w:rFonts w:eastAsiaTheme="minorHAnsi"/>
                <w:sz w:val="20"/>
                <w:szCs w:val="20"/>
                <w:lang w:eastAsia="en-US"/>
              </w:rPr>
              <w:t>Запрет на проведение переговоров с участником открытого конкурса</w:t>
            </w:r>
          </w:p>
        </w:tc>
        <w:tc>
          <w:tcPr>
            <w:tcW w:w="5528" w:type="dxa"/>
          </w:tcPr>
          <w:p w:rsidR="008F7B73" w:rsidRPr="0021140D" w:rsidRDefault="008F7B73" w:rsidP="005F0B9E">
            <w:pPr>
              <w:autoSpaceDE w:val="0"/>
              <w:autoSpaceDN w:val="0"/>
              <w:adjustRightInd w:val="0"/>
              <w:spacing w:after="0"/>
              <w:rPr>
                <w:rFonts w:eastAsiaTheme="minorHAnsi"/>
                <w:sz w:val="20"/>
                <w:szCs w:val="20"/>
                <w:lang w:eastAsia="en-US"/>
              </w:rPr>
            </w:pPr>
            <w:r w:rsidRPr="0021140D">
              <w:rPr>
                <w:sz w:val="20"/>
                <w:szCs w:val="20"/>
                <w:shd w:val="clear" w:color="auto" w:fill="FFFFFF"/>
              </w:rPr>
              <w:t xml:space="preserve">Проведение переговоров Заказчиком, членами </w:t>
            </w:r>
            <w:r>
              <w:rPr>
                <w:sz w:val="20"/>
                <w:szCs w:val="20"/>
                <w:shd w:val="clear" w:color="auto" w:fill="FFFFFF"/>
              </w:rPr>
              <w:t xml:space="preserve">Единой </w:t>
            </w:r>
            <w:r w:rsidRPr="0021140D">
              <w:rPr>
                <w:sz w:val="20"/>
                <w:szCs w:val="20"/>
                <w:shd w:val="clear" w:color="auto" w:fill="FFFFFF"/>
              </w:rPr>
              <w:t xml:space="preserve">комиссии с участником конкурса в отношении заявок на участие в определении поставщика (подрядчика, исполнителя), поданных таким участником, не допускается до выявления победителя указанного определения, за исключением случаев, предусмотренных </w:t>
            </w:r>
            <w:r w:rsidR="00AB0A7E">
              <w:rPr>
                <w:sz w:val="20"/>
                <w:szCs w:val="20"/>
                <w:shd w:val="clear" w:color="auto" w:fill="FFFFFF"/>
              </w:rPr>
              <w:t>Законом **</w:t>
            </w:r>
          </w:p>
        </w:tc>
      </w:tr>
      <w:tr w:rsidR="008F7B73" w:rsidRPr="00776D2F" w:rsidTr="008F7B73">
        <w:trPr>
          <w:trHeight w:val="266"/>
        </w:trPr>
        <w:tc>
          <w:tcPr>
            <w:tcW w:w="851" w:type="dxa"/>
          </w:tcPr>
          <w:p w:rsidR="008F7B73" w:rsidRPr="00F60304" w:rsidRDefault="00A31999" w:rsidP="005F0B9E">
            <w:pPr>
              <w:spacing w:after="0"/>
              <w:ind w:left="34" w:hanging="34"/>
              <w:rPr>
                <w:sz w:val="20"/>
                <w:szCs w:val="20"/>
              </w:rPr>
            </w:pPr>
            <w:r>
              <w:rPr>
                <w:sz w:val="20"/>
                <w:szCs w:val="20"/>
              </w:rPr>
              <w:t>4.7</w:t>
            </w:r>
            <w:r w:rsidR="008F7B73" w:rsidRPr="00F60304">
              <w:rPr>
                <w:sz w:val="20"/>
                <w:szCs w:val="20"/>
              </w:rPr>
              <w:t>.</w:t>
            </w:r>
          </w:p>
        </w:tc>
        <w:tc>
          <w:tcPr>
            <w:tcW w:w="4536" w:type="dxa"/>
          </w:tcPr>
          <w:p w:rsidR="008F7B73" w:rsidRDefault="008F7B73" w:rsidP="005F0B9E">
            <w:pPr>
              <w:autoSpaceDE w:val="0"/>
              <w:autoSpaceDN w:val="0"/>
              <w:adjustRightInd w:val="0"/>
              <w:spacing w:after="0"/>
              <w:rPr>
                <w:rFonts w:eastAsiaTheme="minorHAnsi"/>
                <w:sz w:val="20"/>
                <w:szCs w:val="20"/>
                <w:lang w:eastAsia="en-US"/>
              </w:rPr>
            </w:pPr>
            <w:r>
              <w:rPr>
                <w:rFonts w:eastAsiaTheme="minorHAnsi"/>
                <w:sz w:val="20"/>
                <w:szCs w:val="20"/>
                <w:lang w:eastAsia="en-US"/>
              </w:rPr>
              <w:t>Изменения в конкурсную документацию</w:t>
            </w:r>
            <w:r w:rsidR="006057D2">
              <w:rPr>
                <w:rFonts w:eastAsiaTheme="minorHAnsi"/>
                <w:sz w:val="20"/>
                <w:szCs w:val="20"/>
                <w:lang w:eastAsia="en-US"/>
              </w:rPr>
              <w:t xml:space="preserve"> в электронной форме </w:t>
            </w:r>
          </w:p>
        </w:tc>
        <w:tc>
          <w:tcPr>
            <w:tcW w:w="5528" w:type="dxa"/>
          </w:tcPr>
          <w:p w:rsidR="008F7B73" w:rsidRPr="005201CD" w:rsidRDefault="008F7B73" w:rsidP="005F0B9E">
            <w:pPr>
              <w:autoSpaceDE w:val="0"/>
              <w:autoSpaceDN w:val="0"/>
              <w:adjustRightInd w:val="0"/>
              <w:spacing w:after="0"/>
              <w:rPr>
                <w:sz w:val="20"/>
                <w:szCs w:val="20"/>
              </w:rPr>
            </w:pPr>
            <w:r w:rsidRPr="005201CD">
              <w:rPr>
                <w:sz w:val="20"/>
                <w:szCs w:val="20"/>
              </w:rPr>
              <w:t>Заказчик/уполномоченный орган вправе принять решение о внесении изменений в конкурсную документацию</w:t>
            </w:r>
            <w:r w:rsidR="006057D2">
              <w:rPr>
                <w:sz w:val="20"/>
                <w:szCs w:val="20"/>
              </w:rPr>
              <w:t xml:space="preserve"> в электронной форме</w:t>
            </w:r>
            <w:r w:rsidRPr="005201CD">
              <w:rPr>
                <w:sz w:val="20"/>
                <w:szCs w:val="20"/>
              </w:rPr>
              <w:t xml:space="preserve"> не позднее, чем за пять дней до даты окончания срока подачи заявок на участие в конкурсе</w:t>
            </w:r>
            <w:r w:rsidR="006057D2">
              <w:rPr>
                <w:sz w:val="20"/>
                <w:szCs w:val="20"/>
              </w:rPr>
              <w:t xml:space="preserve"> в электронной форме</w:t>
            </w:r>
            <w:r w:rsidRPr="005201CD">
              <w:rPr>
                <w:sz w:val="20"/>
                <w:szCs w:val="20"/>
              </w:rPr>
              <w:t>. При этом изменение объекта закупки, увеличение размера обеспечения заявок на участие в конкурсе</w:t>
            </w:r>
            <w:r w:rsidR="006057D2">
              <w:rPr>
                <w:sz w:val="20"/>
                <w:szCs w:val="20"/>
              </w:rPr>
              <w:t xml:space="preserve"> в электронной форме</w:t>
            </w:r>
            <w:r w:rsidRPr="005201CD">
              <w:rPr>
                <w:sz w:val="20"/>
                <w:szCs w:val="20"/>
              </w:rPr>
              <w:t xml:space="preserve"> не допускаются.</w:t>
            </w:r>
          </w:p>
          <w:p w:rsidR="008F7B73" w:rsidRDefault="008F7B73" w:rsidP="005F0B9E">
            <w:pPr>
              <w:autoSpaceDE w:val="0"/>
              <w:autoSpaceDN w:val="0"/>
              <w:adjustRightInd w:val="0"/>
              <w:spacing w:after="0"/>
              <w:rPr>
                <w:sz w:val="20"/>
                <w:szCs w:val="20"/>
                <w:shd w:val="clear" w:color="auto" w:fill="FFFFFF"/>
              </w:rPr>
            </w:pPr>
            <w:r w:rsidRPr="005201CD">
              <w:rPr>
                <w:sz w:val="20"/>
                <w:szCs w:val="20"/>
              </w:rPr>
              <w:t>В течение одного дня с даты принятия решения о внесении изменений в конкурсную документацию</w:t>
            </w:r>
            <w:r w:rsidR="009F70A0">
              <w:rPr>
                <w:sz w:val="20"/>
                <w:szCs w:val="20"/>
              </w:rPr>
              <w:t xml:space="preserve"> в электронной форме</w:t>
            </w:r>
            <w:r w:rsidRPr="005201CD">
              <w:rPr>
                <w:sz w:val="20"/>
                <w:szCs w:val="20"/>
              </w:rPr>
              <w:t xml:space="preserve"> такие изменения размещаются уполномоченным органом в порядке, установленном для размещения извещения о проведении конкурса</w:t>
            </w:r>
            <w:r w:rsidR="009F70A0">
              <w:rPr>
                <w:sz w:val="20"/>
                <w:szCs w:val="20"/>
              </w:rPr>
              <w:t xml:space="preserve"> в электронной форме.</w:t>
            </w:r>
            <w:r w:rsidRPr="005201CD">
              <w:rPr>
                <w:sz w:val="20"/>
                <w:szCs w:val="20"/>
              </w:rPr>
              <w:t xml:space="preserve"> При этом срок подачи заявок на участие в конкурсе </w:t>
            </w:r>
            <w:r w:rsidR="009F70A0">
              <w:rPr>
                <w:sz w:val="20"/>
                <w:szCs w:val="20"/>
              </w:rPr>
              <w:t xml:space="preserve">в электронной форме </w:t>
            </w:r>
            <w:r w:rsidRPr="005201CD">
              <w:rPr>
                <w:sz w:val="20"/>
                <w:szCs w:val="20"/>
              </w:rPr>
              <w:t>должен быть продлен таким образом, чтобы с даты размещения в ЕИС (на официальном сайте) таких изменений до даты окончания срока подачи заявок на участие в конкурсе</w:t>
            </w:r>
            <w:r w:rsidR="009F70A0">
              <w:rPr>
                <w:sz w:val="20"/>
                <w:szCs w:val="20"/>
              </w:rPr>
              <w:t xml:space="preserve"> в электронной форме</w:t>
            </w:r>
            <w:r w:rsidRPr="005201CD">
              <w:rPr>
                <w:sz w:val="20"/>
                <w:szCs w:val="20"/>
              </w:rPr>
              <w:t xml:space="preserve"> этот срок составлял не менее чем десять рабочих дней. Внесенные изменения в дальнейшем являются составной неотъемлемой частью на</w:t>
            </w:r>
            <w:r w:rsidR="00AB0A7E">
              <w:rPr>
                <w:sz w:val="20"/>
                <w:szCs w:val="20"/>
              </w:rPr>
              <w:t>стоящей конкурсной документации **</w:t>
            </w:r>
          </w:p>
        </w:tc>
      </w:tr>
      <w:tr w:rsidR="008F7B73" w:rsidRPr="00776D2F" w:rsidTr="008F7B73">
        <w:trPr>
          <w:trHeight w:val="266"/>
        </w:trPr>
        <w:tc>
          <w:tcPr>
            <w:tcW w:w="851" w:type="dxa"/>
          </w:tcPr>
          <w:p w:rsidR="008F7B73" w:rsidRPr="00F60304" w:rsidRDefault="00A31999" w:rsidP="005F0B9E">
            <w:pPr>
              <w:spacing w:after="0"/>
              <w:ind w:left="34" w:hanging="34"/>
              <w:rPr>
                <w:sz w:val="20"/>
                <w:szCs w:val="20"/>
              </w:rPr>
            </w:pPr>
            <w:r>
              <w:rPr>
                <w:sz w:val="20"/>
                <w:szCs w:val="20"/>
              </w:rPr>
              <w:t>4.8.</w:t>
            </w:r>
          </w:p>
        </w:tc>
        <w:tc>
          <w:tcPr>
            <w:tcW w:w="4536" w:type="dxa"/>
          </w:tcPr>
          <w:p w:rsidR="008F7B73" w:rsidRDefault="008F7B73" w:rsidP="005F0B9E">
            <w:pPr>
              <w:autoSpaceDE w:val="0"/>
              <w:autoSpaceDN w:val="0"/>
              <w:adjustRightInd w:val="0"/>
              <w:spacing w:after="0"/>
              <w:rPr>
                <w:rFonts w:eastAsiaTheme="minorHAnsi"/>
                <w:sz w:val="20"/>
                <w:szCs w:val="20"/>
                <w:lang w:eastAsia="en-US"/>
              </w:rPr>
            </w:pPr>
            <w:r>
              <w:rPr>
                <w:rFonts w:eastAsiaTheme="minorHAnsi"/>
                <w:sz w:val="20"/>
                <w:szCs w:val="20"/>
                <w:lang w:eastAsia="en-US"/>
              </w:rPr>
              <w:t xml:space="preserve">Порядок рассмотрения и оценки заявок на </w:t>
            </w:r>
            <w:r>
              <w:rPr>
                <w:rFonts w:eastAsiaTheme="minorHAnsi"/>
                <w:sz w:val="20"/>
                <w:szCs w:val="20"/>
                <w:lang w:eastAsia="en-US"/>
              </w:rPr>
              <w:lastRenderedPageBreak/>
              <w:t xml:space="preserve">участие в открытом конкурсе </w:t>
            </w:r>
            <w:r w:rsidR="009F70A0">
              <w:rPr>
                <w:rFonts w:eastAsiaTheme="minorHAnsi"/>
                <w:sz w:val="20"/>
                <w:szCs w:val="20"/>
                <w:lang w:eastAsia="en-US"/>
              </w:rPr>
              <w:t>в электронной форме</w:t>
            </w:r>
          </w:p>
        </w:tc>
        <w:tc>
          <w:tcPr>
            <w:tcW w:w="5528" w:type="dxa"/>
          </w:tcPr>
          <w:p w:rsidR="00AB0A7E" w:rsidRDefault="00AB0A7E" w:rsidP="00AB0A7E">
            <w:pPr>
              <w:spacing w:after="0"/>
              <w:ind w:firstLine="426"/>
              <w:rPr>
                <w:rFonts w:eastAsia="Calibri"/>
                <w:sz w:val="20"/>
                <w:szCs w:val="20"/>
              </w:rPr>
            </w:pPr>
            <w:r>
              <w:rPr>
                <w:rFonts w:eastAsia="Calibri"/>
                <w:sz w:val="20"/>
                <w:szCs w:val="20"/>
              </w:rPr>
              <w:lastRenderedPageBreak/>
              <w:t xml:space="preserve">Единая комиссия рассматривает заявки на участие в </w:t>
            </w:r>
            <w:r>
              <w:rPr>
                <w:rFonts w:eastAsia="Calibri"/>
                <w:sz w:val="20"/>
                <w:szCs w:val="20"/>
              </w:rPr>
              <w:lastRenderedPageBreak/>
              <w:t>открытом конкурсе в электронной форме на соответствие требованиям, установленным конкурсной документацией и соответствие участников конкурса требованиям.</w:t>
            </w:r>
          </w:p>
          <w:p w:rsidR="00AB0A7E" w:rsidRDefault="00AB0A7E" w:rsidP="00AB0A7E">
            <w:pPr>
              <w:autoSpaceDE w:val="0"/>
              <w:autoSpaceDN w:val="0"/>
              <w:adjustRightInd w:val="0"/>
              <w:spacing w:after="0"/>
              <w:ind w:firstLine="426"/>
              <w:rPr>
                <w:rFonts w:eastAsia="Calibri"/>
                <w:sz w:val="20"/>
                <w:szCs w:val="20"/>
              </w:rPr>
            </w:pPr>
            <w:r>
              <w:rPr>
                <w:rFonts w:eastAsia="Calibri"/>
                <w:sz w:val="20"/>
                <w:szCs w:val="20"/>
              </w:rPr>
              <w:t xml:space="preserve">Заявка на участие в конкурсе признается надлежащей, если она соответствует требованиям Закона о контрактной системе, извещению о проведении конкурса и конкурсной документации, а участник конкурса, подавший такую заявку, соответствует требованиям, которые предъявляются к участнику конкурса и указаны в конкурсной документации. </w:t>
            </w:r>
          </w:p>
          <w:p w:rsidR="00AB0A7E" w:rsidRDefault="00AB0A7E" w:rsidP="00AB0A7E">
            <w:pPr>
              <w:suppressAutoHyphens/>
              <w:spacing w:after="0"/>
              <w:ind w:firstLine="426"/>
              <w:rPr>
                <w:rFonts w:eastAsia="Calibri"/>
                <w:sz w:val="20"/>
                <w:szCs w:val="20"/>
              </w:rPr>
            </w:pPr>
            <w:r>
              <w:rPr>
                <w:rFonts w:eastAsia="Calibri"/>
                <w:sz w:val="20"/>
                <w:szCs w:val="20"/>
              </w:rPr>
              <w:t>На основании результатов рассмотрения заявок на участие в конкурсе Единой комиссией принимается решение:</w:t>
            </w:r>
          </w:p>
          <w:p w:rsidR="00AB0A7E" w:rsidRDefault="00AB0A7E" w:rsidP="00AB0A7E">
            <w:pPr>
              <w:suppressAutoHyphens/>
              <w:spacing w:after="0"/>
              <w:ind w:firstLine="426"/>
              <w:rPr>
                <w:rFonts w:eastAsia="Calibri"/>
                <w:sz w:val="20"/>
                <w:szCs w:val="20"/>
              </w:rPr>
            </w:pPr>
            <w:r>
              <w:rPr>
                <w:rFonts w:eastAsia="Calibri"/>
                <w:sz w:val="20"/>
                <w:szCs w:val="20"/>
              </w:rPr>
              <w:t>а) о допуске к участию в открытом конкурсе в электронной форме участника конкурса (о признании участника конкурса, подавшего заявку на участие в конкурсе, участником конкурса);</w:t>
            </w:r>
          </w:p>
          <w:p w:rsidR="00AB0A7E" w:rsidRDefault="00AB0A7E" w:rsidP="00AB0A7E">
            <w:pPr>
              <w:suppressAutoHyphens/>
              <w:spacing w:after="0"/>
              <w:ind w:firstLine="426"/>
              <w:rPr>
                <w:rFonts w:eastAsia="Calibri"/>
                <w:sz w:val="20"/>
                <w:szCs w:val="20"/>
              </w:rPr>
            </w:pPr>
            <w:r>
              <w:rPr>
                <w:rFonts w:eastAsia="Calibri"/>
                <w:sz w:val="20"/>
                <w:szCs w:val="20"/>
              </w:rPr>
              <w:t>б) об отказе в допуске участника конкурса к участию в открытом конкурсе в электронной форме.</w:t>
            </w:r>
          </w:p>
          <w:p w:rsidR="00AB0A7E" w:rsidRDefault="00AB0A7E" w:rsidP="00AB0A7E">
            <w:pPr>
              <w:autoSpaceDE w:val="0"/>
              <w:autoSpaceDN w:val="0"/>
              <w:adjustRightInd w:val="0"/>
              <w:spacing w:after="0"/>
              <w:ind w:firstLine="426"/>
              <w:rPr>
                <w:rFonts w:eastAsia="Calibri"/>
                <w:sz w:val="20"/>
                <w:szCs w:val="20"/>
              </w:rPr>
            </w:pPr>
            <w:r>
              <w:rPr>
                <w:rFonts w:eastAsia="Calibri"/>
                <w:sz w:val="20"/>
                <w:szCs w:val="20"/>
              </w:rPr>
              <w:t xml:space="preserve">Единая комиссия отклоняет заявку на участие в открытом конкурсе в электронной форме,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w:t>
            </w:r>
          </w:p>
          <w:p w:rsidR="008F7B73" w:rsidRPr="005201CD" w:rsidRDefault="00AB0A7E" w:rsidP="00AB0A7E">
            <w:pPr>
              <w:autoSpaceDE w:val="0"/>
              <w:autoSpaceDN w:val="0"/>
              <w:adjustRightInd w:val="0"/>
              <w:spacing w:after="0"/>
              <w:rPr>
                <w:sz w:val="20"/>
                <w:szCs w:val="20"/>
              </w:rPr>
            </w:pPr>
            <w:r>
              <w:rPr>
                <w:rFonts w:eastAsia="Calibri"/>
                <w:sz w:val="20"/>
                <w:szCs w:val="20"/>
              </w:rPr>
              <w:t>Отстранение участника конкурса от участия в конкурсе осуществляется в любой момент до заключения Контракта, если Заказчик или Единая комиссия обнаружит, что участник конкурса не соответствует требованиям, статьи 31 Закона о контрактной системе, или предоставил недостоверную информацию в отношении своего соответствия указанным требованиям **</w:t>
            </w:r>
          </w:p>
        </w:tc>
      </w:tr>
    </w:tbl>
    <w:bookmarkEnd w:id="2"/>
    <w:p w:rsidR="007F3BA8" w:rsidRPr="007F3BA8" w:rsidRDefault="007F3BA8" w:rsidP="007F3BA8">
      <w:pPr>
        <w:spacing w:after="0"/>
        <w:rPr>
          <w:bCs/>
        </w:rPr>
      </w:pPr>
      <w:r>
        <w:rPr>
          <w:shd w:val="clear" w:color="auto" w:fill="FFFFFF"/>
        </w:rPr>
        <w:lastRenderedPageBreak/>
        <w:t xml:space="preserve">    </w:t>
      </w:r>
      <w:r w:rsidRPr="00312DE6">
        <w:rPr>
          <w:shd w:val="clear" w:color="auto" w:fill="FFFFFF"/>
        </w:rPr>
        <w:t>*</w:t>
      </w:r>
      <w:r w:rsidRPr="007F3BA8">
        <w:rPr>
          <w:bCs/>
        </w:rPr>
        <w:t>Вносить изменения в содержания пункта не допускается</w:t>
      </w:r>
    </w:p>
    <w:p w:rsidR="007F3BA8" w:rsidRPr="007F3BA8" w:rsidRDefault="007F3BA8" w:rsidP="007F3BA8">
      <w:pPr>
        <w:spacing w:after="0"/>
        <w:rPr>
          <w:bCs/>
        </w:rPr>
      </w:pPr>
      <w:r>
        <w:rPr>
          <w:shd w:val="clear" w:color="auto" w:fill="FFFFFF"/>
        </w:rPr>
        <w:t xml:space="preserve">  </w:t>
      </w:r>
      <w:r w:rsidRPr="007F3BA8">
        <w:rPr>
          <w:shd w:val="clear" w:color="auto" w:fill="FFFFFF"/>
        </w:rPr>
        <w:t>**</w:t>
      </w:r>
      <w:r w:rsidRPr="007F3BA8">
        <w:rPr>
          <w:bCs/>
        </w:rPr>
        <w:t xml:space="preserve">Информация которая не может/может изменяться </w:t>
      </w:r>
    </w:p>
    <w:p w:rsidR="007F3BA8" w:rsidRPr="007F3BA8" w:rsidRDefault="007F3BA8" w:rsidP="007F3BA8">
      <w:pPr>
        <w:pStyle w:val="1"/>
        <w:numPr>
          <w:ilvl w:val="0"/>
          <w:numId w:val="0"/>
        </w:numPr>
        <w:spacing w:before="0" w:after="0"/>
        <w:rPr>
          <w:rFonts w:ascii="Times New Roman" w:hAnsi="Times New Roman" w:cs="Times New Roman"/>
          <w:b w:val="0"/>
          <w:sz w:val="24"/>
          <w:szCs w:val="24"/>
          <w:shd w:val="clear" w:color="auto" w:fill="FFFFFF"/>
        </w:rPr>
      </w:pPr>
      <w:r w:rsidRPr="007F3BA8">
        <w:rPr>
          <w:rFonts w:ascii="Times New Roman" w:hAnsi="Times New Roman" w:cs="Times New Roman"/>
          <w:b w:val="0"/>
          <w:bCs w:val="0"/>
          <w:sz w:val="24"/>
          <w:szCs w:val="24"/>
        </w:rPr>
        <w:t>***Заполнению не подлежат</w:t>
      </w:r>
    </w:p>
    <w:p w:rsidR="007F3BA8" w:rsidRDefault="007F3BA8" w:rsidP="006511AD">
      <w:pPr>
        <w:pStyle w:val="1"/>
        <w:numPr>
          <w:ilvl w:val="0"/>
          <w:numId w:val="0"/>
        </w:numPr>
        <w:rPr>
          <w:rFonts w:ascii="Times New Roman" w:hAnsi="Times New Roman" w:cs="Times New Roman"/>
          <w:sz w:val="24"/>
          <w:szCs w:val="24"/>
          <w:shd w:val="clear" w:color="auto" w:fill="FFFFFF"/>
        </w:rPr>
      </w:pPr>
    </w:p>
    <w:p w:rsidR="008F7B73" w:rsidRPr="00034D7D" w:rsidRDefault="008F7B73" w:rsidP="006511AD">
      <w:pPr>
        <w:pStyle w:val="1"/>
        <w:numPr>
          <w:ilvl w:val="0"/>
          <w:numId w:val="0"/>
        </w:numPr>
        <w:rPr>
          <w:rFonts w:ascii="Times New Roman" w:hAnsi="Times New Roman" w:cs="Times New Roman"/>
          <w:sz w:val="24"/>
          <w:szCs w:val="24"/>
          <w:shd w:val="clear" w:color="auto" w:fill="FFFFFF"/>
        </w:rPr>
      </w:pPr>
      <w:r w:rsidRPr="00034D7D">
        <w:rPr>
          <w:rFonts w:ascii="Times New Roman" w:hAnsi="Times New Roman" w:cs="Times New Roman"/>
          <w:sz w:val="24"/>
          <w:szCs w:val="24"/>
          <w:shd w:val="clear" w:color="auto" w:fill="FFFFFF"/>
        </w:rPr>
        <w:t>Приложения к конкурсной документации:</w:t>
      </w:r>
    </w:p>
    <w:p w:rsidR="008F7B73" w:rsidRPr="00034D7D" w:rsidRDefault="008F7B73" w:rsidP="006511AD">
      <w:pPr>
        <w:pStyle w:val="aff0"/>
        <w:numPr>
          <w:ilvl w:val="0"/>
          <w:numId w:val="13"/>
        </w:numPr>
        <w:tabs>
          <w:tab w:val="left" w:pos="284"/>
        </w:tabs>
        <w:ind w:left="0" w:firstLine="0"/>
        <w:jc w:val="both"/>
      </w:pPr>
      <w:r w:rsidRPr="00034D7D">
        <w:t>Проект контракта.</w:t>
      </w:r>
    </w:p>
    <w:p w:rsidR="008F7B73" w:rsidRPr="00034D7D" w:rsidRDefault="008F7B73" w:rsidP="006511AD">
      <w:pPr>
        <w:pStyle w:val="aff0"/>
        <w:numPr>
          <w:ilvl w:val="0"/>
          <w:numId w:val="13"/>
        </w:numPr>
        <w:tabs>
          <w:tab w:val="left" w:pos="284"/>
        </w:tabs>
        <w:ind w:left="0" w:firstLine="0"/>
        <w:jc w:val="both"/>
      </w:pPr>
      <w:r w:rsidRPr="00034D7D">
        <w:t>Техническая часть (техническое задание, спецификация товара, планы, сметы и т.д.)</w:t>
      </w:r>
    </w:p>
    <w:p w:rsidR="008F7B73" w:rsidRPr="00034D7D" w:rsidRDefault="008F7B73" w:rsidP="006511AD">
      <w:pPr>
        <w:pStyle w:val="aff0"/>
        <w:numPr>
          <w:ilvl w:val="0"/>
          <w:numId w:val="13"/>
        </w:numPr>
        <w:tabs>
          <w:tab w:val="left" w:pos="284"/>
        </w:tabs>
        <w:ind w:left="0" w:firstLine="0"/>
        <w:jc w:val="both"/>
      </w:pPr>
      <w:r w:rsidRPr="00034D7D">
        <w:t>Обоснование расчета начально</w:t>
      </w:r>
      <w:r w:rsidR="00A90B3D" w:rsidRPr="00034D7D">
        <w:t>й (максимальной) цены контракта, начальных цен единиц товара, работы, услуги.</w:t>
      </w:r>
    </w:p>
    <w:p w:rsidR="008F7B73" w:rsidRPr="00034D7D" w:rsidRDefault="008F7B73" w:rsidP="006511AD"/>
    <w:p w:rsidR="008F7B73" w:rsidRPr="00034D7D" w:rsidRDefault="008F7B73" w:rsidP="006511AD">
      <w:r w:rsidRPr="00034D7D">
        <w:rPr>
          <w:b/>
          <w:i/>
        </w:rPr>
        <w:t>К документации могут быть разработаны рекомендуемые формы для участников открытого конкурса</w:t>
      </w:r>
      <w:r w:rsidR="00A30EBF" w:rsidRPr="00034D7D">
        <w:rPr>
          <w:b/>
          <w:i/>
        </w:rPr>
        <w:t xml:space="preserve"> в электронной форме</w:t>
      </w:r>
      <w:r w:rsidRPr="00034D7D">
        <w:rPr>
          <w:b/>
          <w:i/>
        </w:rPr>
        <w:t xml:space="preserve"> в зависимости от предмета закупки</w:t>
      </w:r>
      <w:r w:rsidRPr="00034D7D">
        <w:t>.</w:t>
      </w:r>
    </w:p>
    <w:p w:rsidR="00C84424" w:rsidRPr="00034D7D" w:rsidRDefault="00C84424" w:rsidP="00C84424">
      <w:pPr>
        <w:jc w:val="right"/>
        <w:rPr>
          <w:b/>
          <w:i/>
        </w:rPr>
      </w:pPr>
    </w:p>
    <w:p w:rsidR="008F7B73" w:rsidRPr="00FA4F60" w:rsidRDefault="008F7B73" w:rsidP="00D55698">
      <w:pPr>
        <w:spacing w:after="0"/>
      </w:pPr>
    </w:p>
    <w:p w:rsidR="00016306" w:rsidRDefault="00016306" w:rsidP="006511AD">
      <w:pPr>
        <w:jc w:val="right"/>
      </w:pPr>
    </w:p>
    <w:sectPr w:rsidR="00016306" w:rsidSect="008F7B73">
      <w:headerReference w:type="default" r:id="rId22"/>
      <w:footerReference w:type="even" r:id="rId23"/>
      <w:footerReference w:type="default" r:id="rId24"/>
      <w:pgSz w:w="11906" w:h="16838"/>
      <w:pgMar w:top="680" w:right="794" w:bottom="680" w:left="1361" w:header="709" w:footer="5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BDA" w:rsidRDefault="00BA5BDA" w:rsidP="00B16B49">
      <w:pPr>
        <w:spacing w:after="0"/>
      </w:pPr>
      <w:r>
        <w:separator/>
      </w:r>
    </w:p>
  </w:endnote>
  <w:endnote w:type="continuationSeparator" w:id="0">
    <w:p w:rsidR="00BA5BDA" w:rsidRDefault="00BA5BDA" w:rsidP="00B16B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Lohit Hindi">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82" w:rsidRDefault="00186EF6" w:rsidP="00B16B49">
    <w:pPr>
      <w:pStyle w:val="af5"/>
      <w:framePr w:wrap="around" w:vAnchor="text" w:hAnchor="margin" w:xAlign="right" w:y="1"/>
      <w:rPr>
        <w:rStyle w:val="af1"/>
      </w:rPr>
    </w:pPr>
    <w:r>
      <w:rPr>
        <w:rStyle w:val="af1"/>
      </w:rPr>
      <w:fldChar w:fldCharType="begin"/>
    </w:r>
    <w:r w:rsidR="007F1B82">
      <w:rPr>
        <w:rStyle w:val="af1"/>
      </w:rPr>
      <w:instrText xml:space="preserve">PAGE  </w:instrText>
    </w:r>
    <w:r>
      <w:rPr>
        <w:rStyle w:val="af1"/>
      </w:rPr>
      <w:fldChar w:fldCharType="end"/>
    </w:r>
  </w:p>
  <w:p w:rsidR="007F1B82" w:rsidRDefault="007F1B82" w:rsidP="00B16B49">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82" w:rsidRPr="00144CE9" w:rsidRDefault="007F1B82" w:rsidP="00B16B49">
    <w:pPr>
      <w:pStyle w:val="af5"/>
      <w:ind w:right="360"/>
      <w:jc w:val="center"/>
      <w:rPr>
        <w:i/>
        <w:color w:val="C0C0C0"/>
        <w:sz w:val="20"/>
        <w:szCs w:val="20"/>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BDA" w:rsidRDefault="00BA5BDA" w:rsidP="00B16B49">
      <w:pPr>
        <w:spacing w:after="0"/>
      </w:pPr>
      <w:r>
        <w:separator/>
      </w:r>
    </w:p>
  </w:footnote>
  <w:footnote w:type="continuationSeparator" w:id="0">
    <w:p w:rsidR="00BA5BDA" w:rsidRDefault="00BA5BDA" w:rsidP="00B16B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82" w:rsidRPr="009857AB" w:rsidRDefault="007F1B82" w:rsidP="00B16B49">
    <w:pPr>
      <w:pStyle w:val="af7"/>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59625BDC"/>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B1C622F"/>
    <w:multiLevelType w:val="hybridMultilevel"/>
    <w:tmpl w:val="A0FC7792"/>
    <w:lvl w:ilvl="0" w:tplc="A1D6309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F845D7D"/>
    <w:multiLevelType w:val="multilevel"/>
    <w:tmpl w:val="1CA8C7BA"/>
    <w:lvl w:ilvl="0">
      <w:start w:val="1"/>
      <w:numFmt w:val="decimal"/>
      <w:lvlText w:val="%1."/>
      <w:lvlJc w:val="left"/>
      <w:pPr>
        <w:tabs>
          <w:tab w:val="num" w:pos="360"/>
        </w:tabs>
        <w:ind w:left="360" w:hanging="360"/>
      </w:pPr>
      <w:rPr>
        <w:b w:val="0"/>
        <w:bCs w:val="0"/>
        <w:i w:val="0"/>
        <w:sz w:val="20"/>
        <w:szCs w:val="20"/>
      </w:rPr>
    </w:lvl>
    <w:lvl w:ilvl="1">
      <w:start w:val="1"/>
      <w:numFmt w:val="decimal"/>
      <w:isLgl/>
      <w:lvlText w:val="%1.%2."/>
      <w:lvlJc w:val="left"/>
      <w:pPr>
        <w:tabs>
          <w:tab w:val="num" w:pos="420"/>
        </w:tabs>
        <w:ind w:left="420" w:hanging="420"/>
      </w:pPr>
      <w:rPr>
        <w:b w:val="0"/>
        <w:bCs w:val="0"/>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 w15:restartNumberingAfterBreak="0">
    <w:nsid w:val="138036EB"/>
    <w:multiLevelType w:val="hybridMultilevel"/>
    <w:tmpl w:val="2D42CB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640F0D"/>
    <w:multiLevelType w:val="multilevel"/>
    <w:tmpl w:val="DBE0CE48"/>
    <w:lvl w:ilvl="0">
      <w:start w:val="1"/>
      <w:numFmt w:val="decimal"/>
      <w:pStyle w:val="1"/>
      <w:lvlText w:val="%1"/>
      <w:lvlJc w:val="left"/>
      <w:pPr>
        <w:tabs>
          <w:tab w:val="num" w:pos="10355"/>
        </w:tabs>
        <w:ind w:left="10355" w:hanging="432"/>
      </w:pPr>
      <w:rPr>
        <w:rFonts w:hint="default"/>
      </w:rPr>
    </w:lvl>
    <w:lvl w:ilvl="1">
      <w:start w:val="1"/>
      <w:numFmt w:val="decimal"/>
      <w:pStyle w:val="20"/>
      <w:lvlText w:val="%2."/>
      <w:lvlJc w:val="left"/>
      <w:pPr>
        <w:tabs>
          <w:tab w:val="num" w:pos="927"/>
        </w:tabs>
        <w:ind w:left="927" w:hanging="360"/>
      </w:pPr>
      <w:rPr>
        <w:rFonts w:hint="default"/>
        <w:sz w:val="24"/>
        <w:szCs w:val="24"/>
      </w:rPr>
    </w:lvl>
    <w:lvl w:ilvl="2">
      <w:start w:val="1"/>
      <w:numFmt w:val="decimal"/>
      <w:pStyle w:val="3"/>
      <w:lvlText w:val="%1.%2.%3"/>
      <w:lvlJc w:val="left"/>
      <w:pPr>
        <w:tabs>
          <w:tab w:val="num" w:pos="1287"/>
        </w:tabs>
        <w:ind w:left="1287" w:hanging="720"/>
      </w:pPr>
      <w:rPr>
        <w:rFonts w:hint="default"/>
      </w:rPr>
    </w:lvl>
    <w:lvl w:ilvl="3">
      <w:start w:val="1"/>
      <w:numFmt w:val="decimal"/>
      <w:pStyle w:val="40"/>
      <w:lvlText w:val="%1.%2.%3.%4"/>
      <w:lvlJc w:val="left"/>
      <w:pPr>
        <w:tabs>
          <w:tab w:val="num" w:pos="1431"/>
        </w:tabs>
        <w:ind w:left="1431" w:hanging="864"/>
      </w:pPr>
      <w:rPr>
        <w:rFonts w:hint="default"/>
      </w:rPr>
    </w:lvl>
    <w:lvl w:ilvl="4">
      <w:start w:val="1"/>
      <w:numFmt w:val="decimal"/>
      <w:pStyle w:val="5"/>
      <w:lvlText w:val="%1.%2.%3.%4.%5"/>
      <w:lvlJc w:val="left"/>
      <w:pPr>
        <w:tabs>
          <w:tab w:val="num" w:pos="1575"/>
        </w:tabs>
        <w:ind w:left="1575" w:hanging="1008"/>
      </w:pPr>
      <w:rPr>
        <w:rFonts w:hint="default"/>
      </w:rPr>
    </w:lvl>
    <w:lvl w:ilvl="5">
      <w:start w:val="1"/>
      <w:numFmt w:val="decimal"/>
      <w:pStyle w:val="6"/>
      <w:lvlText w:val="%1.%2.%3.%4.%5.%6"/>
      <w:lvlJc w:val="left"/>
      <w:pPr>
        <w:tabs>
          <w:tab w:val="num" w:pos="1719"/>
        </w:tabs>
        <w:ind w:left="1719" w:hanging="1152"/>
      </w:pPr>
      <w:rPr>
        <w:rFonts w:hint="default"/>
      </w:rPr>
    </w:lvl>
    <w:lvl w:ilvl="6">
      <w:start w:val="1"/>
      <w:numFmt w:val="decimal"/>
      <w:pStyle w:val="7"/>
      <w:lvlText w:val="%1.%2.%3.%4.%5.%6.%7"/>
      <w:lvlJc w:val="left"/>
      <w:pPr>
        <w:tabs>
          <w:tab w:val="num" w:pos="1863"/>
        </w:tabs>
        <w:ind w:left="1863" w:hanging="1296"/>
      </w:pPr>
      <w:rPr>
        <w:rFonts w:hint="default"/>
      </w:rPr>
    </w:lvl>
    <w:lvl w:ilvl="7">
      <w:start w:val="1"/>
      <w:numFmt w:val="decimal"/>
      <w:pStyle w:val="8"/>
      <w:lvlText w:val="%1.%2.%3.%4.%5.%6.%7.%8"/>
      <w:lvlJc w:val="left"/>
      <w:pPr>
        <w:tabs>
          <w:tab w:val="num" w:pos="2007"/>
        </w:tabs>
        <w:ind w:left="2007" w:hanging="1440"/>
      </w:pPr>
      <w:rPr>
        <w:rFonts w:hint="default"/>
      </w:rPr>
    </w:lvl>
    <w:lvl w:ilvl="8">
      <w:start w:val="1"/>
      <w:numFmt w:val="decimal"/>
      <w:pStyle w:val="9"/>
      <w:lvlText w:val="%1.%2.%3.%4.%5.%6.%7.%8.%9"/>
      <w:lvlJc w:val="left"/>
      <w:pPr>
        <w:tabs>
          <w:tab w:val="num" w:pos="2151"/>
        </w:tabs>
        <w:ind w:left="2151" w:hanging="1584"/>
      </w:pPr>
      <w:rPr>
        <w:rFonts w:hint="default"/>
      </w:rPr>
    </w:lvl>
  </w:abstractNum>
  <w:abstractNum w:abstractNumId="6" w15:restartNumberingAfterBreak="0">
    <w:nsid w:val="177A5385"/>
    <w:multiLevelType w:val="hybridMultilevel"/>
    <w:tmpl w:val="7BC21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C46CB0"/>
    <w:multiLevelType w:val="hybridMultilevel"/>
    <w:tmpl w:val="9320D7CC"/>
    <w:lvl w:ilvl="0" w:tplc="E092CF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D656A0C"/>
    <w:multiLevelType w:val="hybridMultilevel"/>
    <w:tmpl w:val="2AA42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07B411F"/>
    <w:multiLevelType w:val="multilevel"/>
    <w:tmpl w:val="18B40164"/>
    <w:lvl w:ilvl="0">
      <w:start w:val="12"/>
      <w:numFmt w:val="decimal"/>
      <w:lvlText w:val="%1."/>
      <w:lvlJc w:val="left"/>
      <w:pPr>
        <w:ind w:left="405" w:hanging="405"/>
      </w:pPr>
      <w:rPr>
        <w:rFonts w:hint="default"/>
      </w:rPr>
    </w:lvl>
    <w:lvl w:ilvl="1">
      <w:start w:val="1"/>
      <w:numFmt w:val="decimal"/>
      <w:lvlText w:val="%1.%2."/>
      <w:lvlJc w:val="left"/>
      <w:pPr>
        <w:ind w:left="831"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1160B55"/>
    <w:multiLevelType w:val="hybridMultilevel"/>
    <w:tmpl w:val="D5A019F6"/>
    <w:lvl w:ilvl="0" w:tplc="FFFFFFFF">
      <w:start w:val="1"/>
      <w:numFmt w:val="russianLower"/>
      <w:pStyle w:val="SBHeading2"/>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1263ED"/>
    <w:multiLevelType w:val="multilevel"/>
    <w:tmpl w:val="732CF4A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28FD3A71"/>
    <w:multiLevelType w:val="hybridMultilevel"/>
    <w:tmpl w:val="5DE21C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F10081"/>
    <w:multiLevelType w:val="hybridMultilevel"/>
    <w:tmpl w:val="A2C007DE"/>
    <w:lvl w:ilvl="0" w:tplc="4268F9C2">
      <w:start w:val="1"/>
      <w:numFmt w:val="decimal"/>
      <w:lvlText w:val="%1."/>
      <w:lvlJc w:val="left"/>
      <w:pPr>
        <w:ind w:left="720" w:hanging="360"/>
      </w:pPr>
      <w:rPr>
        <w:rFonts w:hint="default"/>
        <w:b/>
        <w:i w:val="0"/>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DD3F4D"/>
    <w:multiLevelType w:val="hybridMultilevel"/>
    <w:tmpl w:val="14A8F90E"/>
    <w:lvl w:ilvl="0" w:tplc="7422970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6" w15:restartNumberingAfterBreak="0">
    <w:nsid w:val="41842540"/>
    <w:multiLevelType w:val="multilevel"/>
    <w:tmpl w:val="B5228C72"/>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43236835"/>
    <w:multiLevelType w:val="multilevel"/>
    <w:tmpl w:val="B79A2F48"/>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454662F6"/>
    <w:multiLevelType w:val="hybridMultilevel"/>
    <w:tmpl w:val="30D6DF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731726"/>
    <w:multiLevelType w:val="hybridMultilevel"/>
    <w:tmpl w:val="4392B156"/>
    <w:lvl w:ilvl="0" w:tplc="A252A4E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57C6866"/>
    <w:multiLevelType w:val="multilevel"/>
    <w:tmpl w:val="692E6CD2"/>
    <w:lvl w:ilvl="0">
      <w:start w:val="1"/>
      <w:numFmt w:val="decimal"/>
      <w:lvlText w:val="%1."/>
      <w:lvlJc w:val="left"/>
      <w:pPr>
        <w:ind w:left="1668" w:hanging="9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1" w15:restartNumberingAfterBreak="0">
    <w:nsid w:val="53BF1769"/>
    <w:multiLevelType w:val="singleLevel"/>
    <w:tmpl w:val="A91E512C"/>
    <w:lvl w:ilvl="0">
      <w:start w:val="1"/>
      <w:numFmt w:val="lowerLetter"/>
      <w:pStyle w:val="22"/>
      <w:lvlText w:val="(%1)"/>
      <w:lvlJc w:val="left"/>
      <w:pPr>
        <w:tabs>
          <w:tab w:val="num" w:pos="927"/>
        </w:tabs>
        <w:ind w:left="927" w:hanging="360"/>
      </w:pPr>
      <w:rPr>
        <w:rFonts w:hint="default"/>
        <w:b w:val="0"/>
        <w:color w:val="auto"/>
      </w:rPr>
    </w:lvl>
  </w:abstractNum>
  <w:abstractNum w:abstractNumId="22" w15:restartNumberingAfterBreak="0">
    <w:nsid w:val="53C1510F"/>
    <w:multiLevelType w:val="hybridMultilevel"/>
    <w:tmpl w:val="E8F6E410"/>
    <w:lvl w:ilvl="0" w:tplc="FCC23F6A">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2C3A11"/>
    <w:multiLevelType w:val="hybridMultilevel"/>
    <w:tmpl w:val="A0FC7792"/>
    <w:lvl w:ilvl="0" w:tplc="A1D6309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C0F7E47"/>
    <w:multiLevelType w:val="multilevel"/>
    <w:tmpl w:val="DC7AEE2C"/>
    <w:lvl w:ilvl="0">
      <w:start w:val="12"/>
      <w:numFmt w:val="decimal"/>
      <w:lvlText w:val="%1."/>
      <w:lvlJc w:val="left"/>
      <w:pPr>
        <w:ind w:left="405" w:hanging="405"/>
      </w:pPr>
      <w:rPr>
        <w:rFonts w:hint="default"/>
      </w:rPr>
    </w:lvl>
    <w:lvl w:ilvl="1">
      <w:start w:val="1"/>
      <w:numFmt w:val="decimal"/>
      <w:lvlText w:val="%1.%2."/>
      <w:lvlJc w:val="left"/>
      <w:pPr>
        <w:ind w:left="585" w:hanging="405"/>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5" w15:restartNumberingAfterBreak="0">
    <w:nsid w:val="5FB6097A"/>
    <w:multiLevelType w:val="multilevel"/>
    <w:tmpl w:val="B79A2F48"/>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CF70BC1"/>
    <w:multiLevelType w:val="multilevel"/>
    <w:tmpl w:val="5478D782"/>
    <w:lvl w:ilvl="0">
      <w:start w:val="1"/>
      <w:numFmt w:val="decimal"/>
      <w:pStyle w:val="10"/>
      <w:lvlText w:val="%1."/>
      <w:lvlJc w:val="left"/>
      <w:pPr>
        <w:tabs>
          <w:tab w:val="num" w:pos="432"/>
        </w:tabs>
        <w:ind w:left="432" w:hanging="432"/>
      </w:pPr>
      <w:rPr>
        <w:rFonts w:hint="default"/>
      </w:rPr>
    </w:lvl>
    <w:lvl w:ilvl="1">
      <w:start w:val="2"/>
      <w:numFmt w:val="decimal"/>
      <w:pStyle w:val="23"/>
      <w:lvlText w:val="%1.%2"/>
      <w:lvlJc w:val="left"/>
      <w:pPr>
        <w:tabs>
          <w:tab w:val="num" w:pos="1836"/>
        </w:tabs>
        <w:ind w:left="1836" w:hanging="576"/>
      </w:pPr>
      <w:rPr>
        <w:rFonts w:hint="default"/>
      </w:rPr>
    </w:lvl>
    <w:lvl w:ilvl="2">
      <w:start w:val="2"/>
      <w:numFmt w:val="decimal"/>
      <w:pStyle w:val="30"/>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D937CD4"/>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F153BDD"/>
    <w:multiLevelType w:val="multilevel"/>
    <w:tmpl w:val="0E24DBC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9" w15:restartNumberingAfterBreak="0">
    <w:nsid w:val="742E6234"/>
    <w:multiLevelType w:val="multilevel"/>
    <w:tmpl w:val="D9788452"/>
    <w:lvl w:ilvl="0">
      <w:start w:val="11"/>
      <w:numFmt w:val="decimal"/>
      <w:lvlText w:val="%1."/>
      <w:lvlJc w:val="left"/>
      <w:pPr>
        <w:ind w:left="405" w:hanging="405"/>
      </w:pPr>
      <w:rPr>
        <w:rFonts w:hint="default"/>
      </w:rPr>
    </w:lvl>
    <w:lvl w:ilvl="1">
      <w:start w:val="1"/>
      <w:numFmt w:val="decimal"/>
      <w:lvlText w:val="%1.%2."/>
      <w:lvlJc w:val="left"/>
      <w:pPr>
        <w:ind w:left="585" w:hanging="405"/>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0" w15:restartNumberingAfterBreak="0">
    <w:nsid w:val="773908BA"/>
    <w:multiLevelType w:val="hybridMultilevel"/>
    <w:tmpl w:val="E93A03F2"/>
    <w:lvl w:ilvl="0" w:tplc="A252A4E8">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6"/>
  </w:num>
  <w:num w:numId="4">
    <w:abstractNumId w:val="11"/>
  </w:num>
  <w:num w:numId="5">
    <w:abstractNumId w:val="1"/>
  </w:num>
  <w:num w:numId="6">
    <w:abstractNumId w:val="0"/>
  </w:num>
  <w:num w:numId="7">
    <w:abstractNumId w:val="19"/>
  </w:num>
  <w:num w:numId="8">
    <w:abstractNumId w:val="20"/>
  </w:num>
  <w:num w:numId="9">
    <w:abstractNumId w:val="25"/>
  </w:num>
  <w:num w:numId="10">
    <w:abstractNumId w:val="16"/>
  </w:num>
  <w:num w:numId="11">
    <w:abstractNumId w:val="12"/>
  </w:num>
  <w:num w:numId="12">
    <w:abstractNumId w:val="30"/>
  </w:num>
  <w:num w:numId="13">
    <w:abstractNumId w:val="28"/>
  </w:num>
  <w:num w:numId="14">
    <w:abstractNumId w:val="14"/>
  </w:num>
  <w:num w:numId="15">
    <w:abstractNumId w:val="13"/>
  </w:num>
  <w:num w:numId="16">
    <w:abstractNumId w:val="6"/>
  </w:num>
  <w:num w:numId="17">
    <w:abstractNumId w:val="29"/>
  </w:num>
  <w:num w:numId="18">
    <w:abstractNumId w:val="2"/>
  </w:num>
  <w:num w:numId="19">
    <w:abstractNumId w:val="10"/>
  </w:num>
  <w:num w:numId="20">
    <w:abstractNumId w:val="23"/>
  </w:num>
  <w:num w:numId="21">
    <w:abstractNumId w:val="3"/>
  </w:num>
  <w:num w:numId="22">
    <w:abstractNumId w:val="18"/>
  </w:num>
  <w:num w:numId="23">
    <w:abstractNumId w:val="7"/>
  </w:num>
  <w:num w:numId="24">
    <w:abstractNumId w:val="22"/>
  </w:num>
  <w:num w:numId="25">
    <w:abstractNumId w:val="21"/>
  </w:num>
  <w:num w:numId="26">
    <w:abstractNumId w:val="24"/>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8"/>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49"/>
    <w:rsid w:val="00002C35"/>
    <w:rsid w:val="00003DA0"/>
    <w:rsid w:val="00016306"/>
    <w:rsid w:val="00016B57"/>
    <w:rsid w:val="00021A41"/>
    <w:rsid w:val="00022488"/>
    <w:rsid w:val="00026C73"/>
    <w:rsid w:val="00034D7D"/>
    <w:rsid w:val="000433EC"/>
    <w:rsid w:val="00061225"/>
    <w:rsid w:val="00063A06"/>
    <w:rsid w:val="00067F62"/>
    <w:rsid w:val="00076EC9"/>
    <w:rsid w:val="0007700C"/>
    <w:rsid w:val="000777B6"/>
    <w:rsid w:val="00086FF9"/>
    <w:rsid w:val="00090626"/>
    <w:rsid w:val="000969D7"/>
    <w:rsid w:val="000A18CB"/>
    <w:rsid w:val="000B086A"/>
    <w:rsid w:val="000C6154"/>
    <w:rsid w:val="000C64CE"/>
    <w:rsid w:val="000D1898"/>
    <w:rsid w:val="000D22F4"/>
    <w:rsid w:val="000E18AE"/>
    <w:rsid w:val="000E2929"/>
    <w:rsid w:val="000E4A85"/>
    <w:rsid w:val="000E6013"/>
    <w:rsid w:val="001416F9"/>
    <w:rsid w:val="001615C2"/>
    <w:rsid w:val="00165CC9"/>
    <w:rsid w:val="00165D42"/>
    <w:rsid w:val="001713B9"/>
    <w:rsid w:val="001750AD"/>
    <w:rsid w:val="00186EF6"/>
    <w:rsid w:val="00195E51"/>
    <w:rsid w:val="001A24DD"/>
    <w:rsid w:val="001A4D1E"/>
    <w:rsid w:val="001B72EB"/>
    <w:rsid w:val="001B7D14"/>
    <w:rsid w:val="001C116D"/>
    <w:rsid w:val="001C5470"/>
    <w:rsid w:val="001C64A6"/>
    <w:rsid w:val="001D4889"/>
    <w:rsid w:val="001F0C75"/>
    <w:rsid w:val="001F0F0C"/>
    <w:rsid w:val="001F1F07"/>
    <w:rsid w:val="001F65F3"/>
    <w:rsid w:val="002021DB"/>
    <w:rsid w:val="0021150E"/>
    <w:rsid w:val="002246BD"/>
    <w:rsid w:val="0022751D"/>
    <w:rsid w:val="00234A44"/>
    <w:rsid w:val="00237D1B"/>
    <w:rsid w:val="0024623F"/>
    <w:rsid w:val="00247549"/>
    <w:rsid w:val="00251471"/>
    <w:rsid w:val="0025151B"/>
    <w:rsid w:val="00257D20"/>
    <w:rsid w:val="00265533"/>
    <w:rsid w:val="002735C3"/>
    <w:rsid w:val="0028258C"/>
    <w:rsid w:val="002828CC"/>
    <w:rsid w:val="00284F16"/>
    <w:rsid w:val="002B1E49"/>
    <w:rsid w:val="002D09A6"/>
    <w:rsid w:val="002F3873"/>
    <w:rsid w:val="002F6EA3"/>
    <w:rsid w:val="0032056E"/>
    <w:rsid w:val="00320ED1"/>
    <w:rsid w:val="00332B68"/>
    <w:rsid w:val="00345498"/>
    <w:rsid w:val="003463EE"/>
    <w:rsid w:val="00365EE4"/>
    <w:rsid w:val="003712C6"/>
    <w:rsid w:val="003732DC"/>
    <w:rsid w:val="00375902"/>
    <w:rsid w:val="003762F4"/>
    <w:rsid w:val="00383D61"/>
    <w:rsid w:val="0038799A"/>
    <w:rsid w:val="003B1D87"/>
    <w:rsid w:val="003B4C31"/>
    <w:rsid w:val="003C1DB6"/>
    <w:rsid w:val="003D31FC"/>
    <w:rsid w:val="003D4411"/>
    <w:rsid w:val="003E5133"/>
    <w:rsid w:val="004028CC"/>
    <w:rsid w:val="00404630"/>
    <w:rsid w:val="00421691"/>
    <w:rsid w:val="00426C8F"/>
    <w:rsid w:val="00433C2D"/>
    <w:rsid w:val="004346F9"/>
    <w:rsid w:val="00435E42"/>
    <w:rsid w:val="00440C06"/>
    <w:rsid w:val="00441EA5"/>
    <w:rsid w:val="0045078E"/>
    <w:rsid w:val="00450E8E"/>
    <w:rsid w:val="00464EDC"/>
    <w:rsid w:val="00483364"/>
    <w:rsid w:val="00485EC0"/>
    <w:rsid w:val="004917CF"/>
    <w:rsid w:val="00495AAD"/>
    <w:rsid w:val="00497412"/>
    <w:rsid w:val="004A71A4"/>
    <w:rsid w:val="004B6B72"/>
    <w:rsid w:val="004C365A"/>
    <w:rsid w:val="004C7ED7"/>
    <w:rsid w:val="004D1590"/>
    <w:rsid w:val="004E55F6"/>
    <w:rsid w:val="004F25B4"/>
    <w:rsid w:val="004F29B5"/>
    <w:rsid w:val="00503259"/>
    <w:rsid w:val="00504CE5"/>
    <w:rsid w:val="00506E50"/>
    <w:rsid w:val="00510EC0"/>
    <w:rsid w:val="00512EF5"/>
    <w:rsid w:val="005250AE"/>
    <w:rsid w:val="005255EC"/>
    <w:rsid w:val="00535B28"/>
    <w:rsid w:val="00537235"/>
    <w:rsid w:val="0055182E"/>
    <w:rsid w:val="00555337"/>
    <w:rsid w:val="0056781F"/>
    <w:rsid w:val="005738C9"/>
    <w:rsid w:val="00582B59"/>
    <w:rsid w:val="00591F76"/>
    <w:rsid w:val="005B154C"/>
    <w:rsid w:val="005B606F"/>
    <w:rsid w:val="005C493A"/>
    <w:rsid w:val="005D7B08"/>
    <w:rsid w:val="005F0B9E"/>
    <w:rsid w:val="00600FBC"/>
    <w:rsid w:val="006057D2"/>
    <w:rsid w:val="006072B7"/>
    <w:rsid w:val="00611EBA"/>
    <w:rsid w:val="00625C22"/>
    <w:rsid w:val="00630F78"/>
    <w:rsid w:val="0063405C"/>
    <w:rsid w:val="00642C16"/>
    <w:rsid w:val="00644BA9"/>
    <w:rsid w:val="006511AD"/>
    <w:rsid w:val="0065128A"/>
    <w:rsid w:val="006540AB"/>
    <w:rsid w:val="0067054C"/>
    <w:rsid w:val="006817A1"/>
    <w:rsid w:val="006870AB"/>
    <w:rsid w:val="006949FF"/>
    <w:rsid w:val="00695A57"/>
    <w:rsid w:val="006A0AB7"/>
    <w:rsid w:val="006A1483"/>
    <w:rsid w:val="006C5860"/>
    <w:rsid w:val="006E55ED"/>
    <w:rsid w:val="006F45E1"/>
    <w:rsid w:val="006F4DAB"/>
    <w:rsid w:val="00716034"/>
    <w:rsid w:val="00716394"/>
    <w:rsid w:val="007163A3"/>
    <w:rsid w:val="0073150A"/>
    <w:rsid w:val="00732750"/>
    <w:rsid w:val="00740067"/>
    <w:rsid w:val="007479A1"/>
    <w:rsid w:val="00747B78"/>
    <w:rsid w:val="00770A91"/>
    <w:rsid w:val="00773F98"/>
    <w:rsid w:val="00782211"/>
    <w:rsid w:val="0078586F"/>
    <w:rsid w:val="0079014E"/>
    <w:rsid w:val="007919E6"/>
    <w:rsid w:val="007A2A89"/>
    <w:rsid w:val="007B1AA7"/>
    <w:rsid w:val="007B3815"/>
    <w:rsid w:val="007B46C6"/>
    <w:rsid w:val="007C1038"/>
    <w:rsid w:val="007C493B"/>
    <w:rsid w:val="007D6E01"/>
    <w:rsid w:val="007F1B82"/>
    <w:rsid w:val="007F3BA8"/>
    <w:rsid w:val="00820637"/>
    <w:rsid w:val="00837290"/>
    <w:rsid w:val="00850B73"/>
    <w:rsid w:val="008604D1"/>
    <w:rsid w:val="00882EC1"/>
    <w:rsid w:val="00884B34"/>
    <w:rsid w:val="0089032D"/>
    <w:rsid w:val="00891FBA"/>
    <w:rsid w:val="00892DFA"/>
    <w:rsid w:val="008A1498"/>
    <w:rsid w:val="008A55BD"/>
    <w:rsid w:val="008B00AA"/>
    <w:rsid w:val="008C0EB4"/>
    <w:rsid w:val="008C6F40"/>
    <w:rsid w:val="008C7337"/>
    <w:rsid w:val="008D384D"/>
    <w:rsid w:val="008D46A6"/>
    <w:rsid w:val="008E0F98"/>
    <w:rsid w:val="008F2D30"/>
    <w:rsid w:val="008F7B73"/>
    <w:rsid w:val="00914056"/>
    <w:rsid w:val="00914642"/>
    <w:rsid w:val="009227F6"/>
    <w:rsid w:val="00925060"/>
    <w:rsid w:val="009255F9"/>
    <w:rsid w:val="00943A2C"/>
    <w:rsid w:val="009449B7"/>
    <w:rsid w:val="009526EC"/>
    <w:rsid w:val="009611C8"/>
    <w:rsid w:val="009630FF"/>
    <w:rsid w:val="009817D8"/>
    <w:rsid w:val="00985029"/>
    <w:rsid w:val="00986892"/>
    <w:rsid w:val="00992733"/>
    <w:rsid w:val="0099274C"/>
    <w:rsid w:val="009A4D1D"/>
    <w:rsid w:val="009A7383"/>
    <w:rsid w:val="009B2065"/>
    <w:rsid w:val="009B48D0"/>
    <w:rsid w:val="009D01AB"/>
    <w:rsid w:val="009D6D0C"/>
    <w:rsid w:val="009F1648"/>
    <w:rsid w:val="009F207E"/>
    <w:rsid w:val="009F70A0"/>
    <w:rsid w:val="00A11078"/>
    <w:rsid w:val="00A30EBF"/>
    <w:rsid w:val="00A31999"/>
    <w:rsid w:val="00A62FAC"/>
    <w:rsid w:val="00A65058"/>
    <w:rsid w:val="00A66FDA"/>
    <w:rsid w:val="00A67350"/>
    <w:rsid w:val="00A72666"/>
    <w:rsid w:val="00A83A88"/>
    <w:rsid w:val="00A90806"/>
    <w:rsid w:val="00A90B3D"/>
    <w:rsid w:val="00A922E2"/>
    <w:rsid w:val="00AB0A7E"/>
    <w:rsid w:val="00AB7799"/>
    <w:rsid w:val="00AC3F51"/>
    <w:rsid w:val="00AC4891"/>
    <w:rsid w:val="00AF0386"/>
    <w:rsid w:val="00B022F9"/>
    <w:rsid w:val="00B16B49"/>
    <w:rsid w:val="00B2632C"/>
    <w:rsid w:val="00B3109E"/>
    <w:rsid w:val="00B3350F"/>
    <w:rsid w:val="00B40C17"/>
    <w:rsid w:val="00B82386"/>
    <w:rsid w:val="00BA48AB"/>
    <w:rsid w:val="00BA5BDA"/>
    <w:rsid w:val="00BB150F"/>
    <w:rsid w:val="00BB2FF2"/>
    <w:rsid w:val="00BC0245"/>
    <w:rsid w:val="00BC40CE"/>
    <w:rsid w:val="00BC43E9"/>
    <w:rsid w:val="00BC55E2"/>
    <w:rsid w:val="00BD586D"/>
    <w:rsid w:val="00BE63AF"/>
    <w:rsid w:val="00BF76CE"/>
    <w:rsid w:val="00C00F4C"/>
    <w:rsid w:val="00C02B58"/>
    <w:rsid w:val="00C0354B"/>
    <w:rsid w:val="00C13E97"/>
    <w:rsid w:val="00C21D74"/>
    <w:rsid w:val="00C264E7"/>
    <w:rsid w:val="00C47FEC"/>
    <w:rsid w:val="00C578DA"/>
    <w:rsid w:val="00C64704"/>
    <w:rsid w:val="00C67C90"/>
    <w:rsid w:val="00C804BE"/>
    <w:rsid w:val="00C80525"/>
    <w:rsid w:val="00C81972"/>
    <w:rsid w:val="00C83D64"/>
    <w:rsid w:val="00C84424"/>
    <w:rsid w:val="00C904EF"/>
    <w:rsid w:val="00C95015"/>
    <w:rsid w:val="00C975CB"/>
    <w:rsid w:val="00CA0108"/>
    <w:rsid w:val="00CB2326"/>
    <w:rsid w:val="00CB600C"/>
    <w:rsid w:val="00CB60B0"/>
    <w:rsid w:val="00CC4A5D"/>
    <w:rsid w:val="00CD0CF6"/>
    <w:rsid w:val="00CD21E6"/>
    <w:rsid w:val="00CD6412"/>
    <w:rsid w:val="00CE6A6E"/>
    <w:rsid w:val="00D02454"/>
    <w:rsid w:val="00D10473"/>
    <w:rsid w:val="00D131D4"/>
    <w:rsid w:val="00D374E3"/>
    <w:rsid w:val="00D41AA3"/>
    <w:rsid w:val="00D45E6A"/>
    <w:rsid w:val="00D55698"/>
    <w:rsid w:val="00D55E74"/>
    <w:rsid w:val="00D60964"/>
    <w:rsid w:val="00D632E8"/>
    <w:rsid w:val="00D716E4"/>
    <w:rsid w:val="00D73437"/>
    <w:rsid w:val="00D77858"/>
    <w:rsid w:val="00D80096"/>
    <w:rsid w:val="00D8090B"/>
    <w:rsid w:val="00D86EAE"/>
    <w:rsid w:val="00D87187"/>
    <w:rsid w:val="00D9256E"/>
    <w:rsid w:val="00D959D0"/>
    <w:rsid w:val="00DA0246"/>
    <w:rsid w:val="00DA194D"/>
    <w:rsid w:val="00DA4886"/>
    <w:rsid w:val="00DB6225"/>
    <w:rsid w:val="00DE29B9"/>
    <w:rsid w:val="00DE3278"/>
    <w:rsid w:val="00DE342F"/>
    <w:rsid w:val="00DF274B"/>
    <w:rsid w:val="00DF5CC3"/>
    <w:rsid w:val="00E01B1B"/>
    <w:rsid w:val="00E05E07"/>
    <w:rsid w:val="00E06A6A"/>
    <w:rsid w:val="00E14010"/>
    <w:rsid w:val="00E14FBD"/>
    <w:rsid w:val="00E206B2"/>
    <w:rsid w:val="00E31B0E"/>
    <w:rsid w:val="00E35DF9"/>
    <w:rsid w:val="00E42F68"/>
    <w:rsid w:val="00E47AC2"/>
    <w:rsid w:val="00E57ADB"/>
    <w:rsid w:val="00E67F7D"/>
    <w:rsid w:val="00E702F3"/>
    <w:rsid w:val="00E71E14"/>
    <w:rsid w:val="00E71FF3"/>
    <w:rsid w:val="00E73BC1"/>
    <w:rsid w:val="00E761B4"/>
    <w:rsid w:val="00E77211"/>
    <w:rsid w:val="00E81F3A"/>
    <w:rsid w:val="00EB5333"/>
    <w:rsid w:val="00EB5AE5"/>
    <w:rsid w:val="00EB687E"/>
    <w:rsid w:val="00EC0FE7"/>
    <w:rsid w:val="00EC51A1"/>
    <w:rsid w:val="00EC5B37"/>
    <w:rsid w:val="00EE3A1C"/>
    <w:rsid w:val="00EF10CB"/>
    <w:rsid w:val="00F0188F"/>
    <w:rsid w:val="00F01F83"/>
    <w:rsid w:val="00F04E32"/>
    <w:rsid w:val="00F304A3"/>
    <w:rsid w:val="00F30505"/>
    <w:rsid w:val="00F30729"/>
    <w:rsid w:val="00F53117"/>
    <w:rsid w:val="00F60304"/>
    <w:rsid w:val="00F652C2"/>
    <w:rsid w:val="00F66352"/>
    <w:rsid w:val="00F7114E"/>
    <w:rsid w:val="00F7117E"/>
    <w:rsid w:val="00F71985"/>
    <w:rsid w:val="00F776A1"/>
    <w:rsid w:val="00F85443"/>
    <w:rsid w:val="00F93251"/>
    <w:rsid w:val="00F9489C"/>
    <w:rsid w:val="00FA4F60"/>
    <w:rsid w:val="00FB56D5"/>
    <w:rsid w:val="00FB6AF3"/>
    <w:rsid w:val="00FD20EA"/>
    <w:rsid w:val="00FD5BA2"/>
    <w:rsid w:val="00FE028D"/>
    <w:rsid w:val="00FE497E"/>
    <w:rsid w:val="00FE515B"/>
    <w:rsid w:val="00FF3D4D"/>
    <w:rsid w:val="00FF6408"/>
    <w:rsid w:val="00FF74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CC2A00-EC6E-4168-9294-8B8F4147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054C"/>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B16B49"/>
    <w:pPr>
      <w:keepNext/>
      <w:numPr>
        <w:numId w:val="2"/>
      </w:numPr>
      <w:spacing w:before="240"/>
      <w:outlineLvl w:val="0"/>
    </w:pPr>
    <w:rPr>
      <w:rFonts w:ascii="Arial" w:hAnsi="Arial" w:cs="Arial"/>
      <w:b/>
      <w:bCs/>
      <w:kern w:val="32"/>
      <w:sz w:val="32"/>
      <w:szCs w:val="32"/>
    </w:rPr>
  </w:style>
  <w:style w:type="paragraph" w:styleId="20">
    <w:name w:val="heading 2"/>
    <w:aliases w:val="H2"/>
    <w:basedOn w:val="a0"/>
    <w:next w:val="a0"/>
    <w:link w:val="24"/>
    <w:qFormat/>
    <w:rsid w:val="00B16B49"/>
    <w:pPr>
      <w:keepNext/>
      <w:numPr>
        <w:ilvl w:val="1"/>
        <w:numId w:val="2"/>
      </w:numPr>
      <w:jc w:val="left"/>
      <w:outlineLvl w:val="1"/>
    </w:pPr>
    <w:rPr>
      <w:b/>
      <w:sz w:val="20"/>
      <w:szCs w:val="20"/>
    </w:rPr>
  </w:style>
  <w:style w:type="paragraph" w:styleId="3">
    <w:name w:val="heading 3"/>
    <w:basedOn w:val="a0"/>
    <w:next w:val="a0"/>
    <w:link w:val="31"/>
    <w:qFormat/>
    <w:rsid w:val="00B16B49"/>
    <w:pPr>
      <w:keepNext/>
      <w:numPr>
        <w:ilvl w:val="2"/>
        <w:numId w:val="2"/>
      </w:numPr>
      <w:spacing w:before="240"/>
      <w:outlineLvl w:val="2"/>
    </w:pPr>
    <w:rPr>
      <w:rFonts w:ascii="Arial" w:hAnsi="Arial" w:cs="Arial"/>
      <w:b/>
      <w:bCs/>
      <w:sz w:val="26"/>
      <w:szCs w:val="26"/>
    </w:rPr>
  </w:style>
  <w:style w:type="paragraph" w:styleId="40">
    <w:name w:val="heading 4"/>
    <w:basedOn w:val="a0"/>
    <w:next w:val="a0"/>
    <w:link w:val="41"/>
    <w:qFormat/>
    <w:rsid w:val="00B16B49"/>
    <w:pPr>
      <w:keepNext/>
      <w:numPr>
        <w:ilvl w:val="3"/>
        <w:numId w:val="2"/>
      </w:numPr>
      <w:spacing w:before="240"/>
      <w:outlineLvl w:val="3"/>
    </w:pPr>
    <w:rPr>
      <w:b/>
      <w:bCs/>
      <w:sz w:val="28"/>
      <w:szCs w:val="28"/>
    </w:rPr>
  </w:style>
  <w:style w:type="paragraph" w:styleId="5">
    <w:name w:val="heading 5"/>
    <w:basedOn w:val="a0"/>
    <w:next w:val="a0"/>
    <w:link w:val="50"/>
    <w:qFormat/>
    <w:rsid w:val="00B16B49"/>
    <w:pPr>
      <w:numPr>
        <w:ilvl w:val="4"/>
        <w:numId w:val="2"/>
      </w:numPr>
      <w:spacing w:before="240"/>
      <w:outlineLvl w:val="4"/>
    </w:pPr>
    <w:rPr>
      <w:b/>
      <w:bCs/>
      <w:i/>
      <w:iCs/>
      <w:sz w:val="26"/>
      <w:szCs w:val="26"/>
    </w:rPr>
  </w:style>
  <w:style w:type="paragraph" w:styleId="6">
    <w:name w:val="heading 6"/>
    <w:basedOn w:val="a0"/>
    <w:next w:val="a0"/>
    <w:link w:val="60"/>
    <w:qFormat/>
    <w:rsid w:val="00B16B49"/>
    <w:pPr>
      <w:numPr>
        <w:ilvl w:val="5"/>
        <w:numId w:val="2"/>
      </w:numPr>
      <w:spacing w:before="240"/>
      <w:outlineLvl w:val="5"/>
    </w:pPr>
    <w:rPr>
      <w:b/>
      <w:bCs/>
      <w:sz w:val="22"/>
      <w:szCs w:val="22"/>
    </w:rPr>
  </w:style>
  <w:style w:type="paragraph" w:styleId="7">
    <w:name w:val="heading 7"/>
    <w:basedOn w:val="a0"/>
    <w:next w:val="a0"/>
    <w:link w:val="70"/>
    <w:qFormat/>
    <w:rsid w:val="00B16B49"/>
    <w:pPr>
      <w:numPr>
        <w:ilvl w:val="6"/>
        <w:numId w:val="2"/>
      </w:numPr>
      <w:spacing w:before="240"/>
      <w:outlineLvl w:val="6"/>
    </w:pPr>
  </w:style>
  <w:style w:type="paragraph" w:styleId="8">
    <w:name w:val="heading 8"/>
    <w:basedOn w:val="a0"/>
    <w:next w:val="a0"/>
    <w:link w:val="80"/>
    <w:qFormat/>
    <w:rsid w:val="00B16B49"/>
    <w:pPr>
      <w:numPr>
        <w:ilvl w:val="7"/>
        <w:numId w:val="2"/>
      </w:numPr>
      <w:spacing w:before="240"/>
      <w:outlineLvl w:val="7"/>
    </w:pPr>
    <w:rPr>
      <w:i/>
      <w:iCs/>
    </w:rPr>
  </w:style>
  <w:style w:type="paragraph" w:styleId="9">
    <w:name w:val="heading 9"/>
    <w:basedOn w:val="a0"/>
    <w:next w:val="a0"/>
    <w:link w:val="90"/>
    <w:qFormat/>
    <w:rsid w:val="00B16B49"/>
    <w:pPr>
      <w:numPr>
        <w:ilvl w:val="8"/>
        <w:numId w:val="2"/>
      </w:numPr>
      <w:spacing w:before="24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B16B49"/>
    <w:rPr>
      <w:rFonts w:ascii="Arial" w:eastAsia="Times New Roman" w:hAnsi="Arial" w:cs="Arial"/>
      <w:b/>
      <w:bCs/>
      <w:kern w:val="32"/>
      <w:sz w:val="32"/>
      <w:szCs w:val="32"/>
      <w:lang w:eastAsia="ru-RU"/>
    </w:rPr>
  </w:style>
  <w:style w:type="character" w:customStyle="1" w:styleId="24">
    <w:name w:val="Заголовок 2 Знак"/>
    <w:aliases w:val="H2 Знак"/>
    <w:basedOn w:val="a1"/>
    <w:link w:val="20"/>
    <w:rsid w:val="00B16B49"/>
    <w:rPr>
      <w:rFonts w:ascii="Times New Roman" w:eastAsia="Times New Roman" w:hAnsi="Times New Roman" w:cs="Times New Roman"/>
      <w:b/>
      <w:sz w:val="20"/>
      <w:szCs w:val="20"/>
      <w:lang w:eastAsia="ru-RU"/>
    </w:rPr>
  </w:style>
  <w:style w:type="character" w:customStyle="1" w:styleId="31">
    <w:name w:val="Заголовок 3 Знак"/>
    <w:basedOn w:val="a1"/>
    <w:link w:val="3"/>
    <w:rsid w:val="00B16B49"/>
    <w:rPr>
      <w:rFonts w:ascii="Arial" w:eastAsia="Times New Roman" w:hAnsi="Arial" w:cs="Arial"/>
      <w:b/>
      <w:bCs/>
      <w:sz w:val="26"/>
      <w:szCs w:val="26"/>
      <w:lang w:eastAsia="ru-RU"/>
    </w:rPr>
  </w:style>
  <w:style w:type="character" w:customStyle="1" w:styleId="41">
    <w:name w:val="Заголовок 4 Знак"/>
    <w:basedOn w:val="a1"/>
    <w:link w:val="40"/>
    <w:rsid w:val="00B16B49"/>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B16B49"/>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B16B49"/>
    <w:rPr>
      <w:rFonts w:ascii="Times New Roman" w:eastAsia="Times New Roman" w:hAnsi="Times New Roman" w:cs="Times New Roman"/>
      <w:b/>
      <w:bCs/>
      <w:lang w:eastAsia="ru-RU"/>
    </w:rPr>
  </w:style>
  <w:style w:type="character" w:customStyle="1" w:styleId="70">
    <w:name w:val="Заголовок 7 Знак"/>
    <w:basedOn w:val="a1"/>
    <w:link w:val="7"/>
    <w:rsid w:val="00B16B49"/>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B16B49"/>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B16B49"/>
    <w:rPr>
      <w:rFonts w:ascii="Arial" w:eastAsia="Times New Roman" w:hAnsi="Arial" w:cs="Arial"/>
      <w:lang w:eastAsia="ru-RU"/>
    </w:rPr>
  </w:style>
  <w:style w:type="paragraph" w:styleId="a4">
    <w:name w:val="Title"/>
    <w:basedOn w:val="a0"/>
    <w:link w:val="a5"/>
    <w:qFormat/>
    <w:rsid w:val="00B16B49"/>
    <w:pPr>
      <w:spacing w:before="240"/>
      <w:jc w:val="center"/>
      <w:outlineLvl w:val="0"/>
    </w:pPr>
    <w:rPr>
      <w:rFonts w:ascii="Arial" w:hAnsi="Arial"/>
      <w:b/>
      <w:kern w:val="28"/>
      <w:sz w:val="32"/>
      <w:szCs w:val="20"/>
    </w:rPr>
  </w:style>
  <w:style w:type="character" w:customStyle="1" w:styleId="a5">
    <w:name w:val="Название Знак"/>
    <w:basedOn w:val="a1"/>
    <w:link w:val="a4"/>
    <w:rsid w:val="00B16B49"/>
    <w:rPr>
      <w:rFonts w:ascii="Arial" w:eastAsia="Times New Roman" w:hAnsi="Arial" w:cs="Times New Roman"/>
      <w:b/>
      <w:kern w:val="28"/>
      <w:sz w:val="32"/>
      <w:szCs w:val="20"/>
      <w:lang w:eastAsia="ru-RU"/>
    </w:rPr>
  </w:style>
  <w:style w:type="paragraph" w:styleId="a6">
    <w:name w:val="Body Text"/>
    <w:basedOn w:val="a0"/>
    <w:link w:val="a7"/>
    <w:rsid w:val="00B16B49"/>
    <w:pPr>
      <w:spacing w:after="120"/>
    </w:pPr>
    <w:rPr>
      <w:szCs w:val="20"/>
      <w:lang w:val="x-none" w:eastAsia="x-none"/>
    </w:rPr>
  </w:style>
  <w:style w:type="character" w:customStyle="1" w:styleId="a7">
    <w:name w:val="Основной текст Знак"/>
    <w:basedOn w:val="a1"/>
    <w:link w:val="a6"/>
    <w:rsid w:val="00B16B49"/>
    <w:rPr>
      <w:rFonts w:ascii="Times New Roman" w:eastAsia="Times New Roman" w:hAnsi="Times New Roman" w:cs="Times New Roman"/>
      <w:sz w:val="24"/>
      <w:szCs w:val="20"/>
      <w:lang w:val="x-none" w:eastAsia="x-none"/>
    </w:rPr>
  </w:style>
  <w:style w:type="paragraph" w:styleId="21">
    <w:name w:val="Body Text 2"/>
    <w:basedOn w:val="a0"/>
    <w:link w:val="25"/>
    <w:rsid w:val="00B16B49"/>
    <w:pPr>
      <w:numPr>
        <w:ilvl w:val="1"/>
        <w:numId w:val="1"/>
      </w:numPr>
    </w:pPr>
    <w:rPr>
      <w:szCs w:val="20"/>
    </w:rPr>
  </w:style>
  <w:style w:type="character" w:customStyle="1" w:styleId="25">
    <w:name w:val="Основной текст 2 Знак"/>
    <w:basedOn w:val="a1"/>
    <w:link w:val="21"/>
    <w:rsid w:val="00B16B49"/>
    <w:rPr>
      <w:rFonts w:ascii="Times New Roman" w:eastAsia="Times New Roman" w:hAnsi="Times New Roman" w:cs="Times New Roman"/>
      <w:sz w:val="24"/>
      <w:szCs w:val="20"/>
      <w:lang w:eastAsia="ru-RU"/>
    </w:rPr>
  </w:style>
  <w:style w:type="paragraph" w:customStyle="1" w:styleId="a">
    <w:name w:val="Условия контракта"/>
    <w:basedOn w:val="a0"/>
    <w:uiPriority w:val="99"/>
    <w:semiHidden/>
    <w:rsid w:val="00B16B49"/>
    <w:pPr>
      <w:numPr>
        <w:numId w:val="1"/>
      </w:numPr>
      <w:spacing w:before="240" w:after="120"/>
    </w:pPr>
    <w:rPr>
      <w:b/>
      <w:szCs w:val="20"/>
    </w:rPr>
  </w:style>
  <w:style w:type="paragraph" w:customStyle="1" w:styleId="a8">
    <w:name w:val="Мой"/>
    <w:basedOn w:val="a0"/>
    <w:rsid w:val="00B16B49"/>
    <w:pPr>
      <w:spacing w:after="0"/>
      <w:ind w:firstLine="708"/>
    </w:pPr>
    <w:rPr>
      <w:color w:val="000000"/>
      <w:szCs w:val="20"/>
    </w:rPr>
  </w:style>
  <w:style w:type="paragraph" w:customStyle="1" w:styleId="210">
    <w:name w:val="Основной текст 21"/>
    <w:basedOn w:val="a0"/>
    <w:rsid w:val="00B16B49"/>
    <w:pPr>
      <w:widowControl w:val="0"/>
      <w:spacing w:after="0"/>
    </w:pPr>
    <w:rPr>
      <w:rFonts w:cs="Arial"/>
      <w:szCs w:val="18"/>
    </w:rPr>
  </w:style>
  <w:style w:type="paragraph" w:styleId="a9">
    <w:name w:val="Body Text Indent"/>
    <w:basedOn w:val="a0"/>
    <w:link w:val="aa"/>
    <w:rsid w:val="00B16B49"/>
    <w:pPr>
      <w:spacing w:after="120"/>
      <w:ind w:left="283"/>
    </w:pPr>
  </w:style>
  <w:style w:type="character" w:customStyle="1" w:styleId="aa">
    <w:name w:val="Основной текст с отступом Знак"/>
    <w:basedOn w:val="a1"/>
    <w:link w:val="a9"/>
    <w:rsid w:val="00B16B49"/>
    <w:rPr>
      <w:rFonts w:ascii="Times New Roman" w:eastAsia="Times New Roman" w:hAnsi="Times New Roman" w:cs="Times New Roman"/>
      <w:sz w:val="24"/>
      <w:szCs w:val="24"/>
      <w:lang w:eastAsia="ru-RU"/>
    </w:rPr>
  </w:style>
  <w:style w:type="paragraph" w:styleId="26">
    <w:name w:val="Body Text Indent 2"/>
    <w:basedOn w:val="a0"/>
    <w:link w:val="27"/>
    <w:rsid w:val="00B16B49"/>
    <w:pPr>
      <w:spacing w:after="120" w:line="480" w:lineRule="auto"/>
      <w:ind w:left="283"/>
    </w:pPr>
  </w:style>
  <w:style w:type="character" w:customStyle="1" w:styleId="27">
    <w:name w:val="Основной текст с отступом 2 Знак"/>
    <w:basedOn w:val="a1"/>
    <w:link w:val="26"/>
    <w:rsid w:val="00B16B49"/>
    <w:rPr>
      <w:rFonts w:ascii="Times New Roman" w:eastAsia="Times New Roman" w:hAnsi="Times New Roman" w:cs="Times New Roman"/>
      <w:sz w:val="24"/>
      <w:szCs w:val="24"/>
      <w:lang w:eastAsia="ru-RU"/>
    </w:rPr>
  </w:style>
  <w:style w:type="character" w:styleId="ab">
    <w:name w:val="Hyperlink"/>
    <w:basedOn w:val="a1"/>
    <w:uiPriority w:val="99"/>
    <w:rsid w:val="00B16B49"/>
    <w:rPr>
      <w:color w:val="0000FF"/>
      <w:u w:val="single"/>
    </w:rPr>
  </w:style>
  <w:style w:type="paragraph" w:styleId="32">
    <w:name w:val="toc 3"/>
    <w:basedOn w:val="a0"/>
    <w:next w:val="a0"/>
    <w:autoRedefine/>
    <w:qFormat/>
    <w:rsid w:val="00B16B49"/>
    <w:pPr>
      <w:spacing w:after="0"/>
      <w:ind w:left="240"/>
      <w:jc w:val="left"/>
    </w:pPr>
    <w:rPr>
      <w:rFonts w:ascii="Calibri" w:hAnsi="Calibri"/>
      <w:sz w:val="20"/>
      <w:szCs w:val="20"/>
    </w:rPr>
  </w:style>
  <w:style w:type="paragraph" w:styleId="ac">
    <w:name w:val="List Bullet"/>
    <w:basedOn w:val="a0"/>
    <w:autoRedefine/>
    <w:rsid w:val="00B16B49"/>
    <w:pPr>
      <w:widowControl w:val="0"/>
    </w:pPr>
  </w:style>
  <w:style w:type="paragraph" w:styleId="ad">
    <w:name w:val="Date"/>
    <w:basedOn w:val="a0"/>
    <w:next w:val="a0"/>
    <w:link w:val="ae"/>
    <w:rsid w:val="00B16B49"/>
    <w:rPr>
      <w:szCs w:val="20"/>
    </w:rPr>
  </w:style>
  <w:style w:type="character" w:customStyle="1" w:styleId="ae">
    <w:name w:val="Дата Знак"/>
    <w:basedOn w:val="a1"/>
    <w:link w:val="ad"/>
    <w:rsid w:val="00B16B49"/>
    <w:rPr>
      <w:rFonts w:ascii="Times New Roman" w:eastAsia="Times New Roman" w:hAnsi="Times New Roman" w:cs="Times New Roman"/>
      <w:sz w:val="24"/>
      <w:szCs w:val="20"/>
      <w:lang w:eastAsia="ru-RU"/>
    </w:rPr>
  </w:style>
  <w:style w:type="paragraph" w:styleId="af">
    <w:name w:val="Plain Text"/>
    <w:basedOn w:val="a0"/>
    <w:link w:val="af0"/>
    <w:rsid w:val="00B16B49"/>
    <w:pPr>
      <w:spacing w:after="0"/>
      <w:jc w:val="left"/>
    </w:pPr>
    <w:rPr>
      <w:rFonts w:ascii="Courier New" w:hAnsi="Courier New" w:cs="Courier New"/>
      <w:sz w:val="20"/>
      <w:szCs w:val="20"/>
    </w:rPr>
  </w:style>
  <w:style w:type="character" w:customStyle="1" w:styleId="af0">
    <w:name w:val="Текст Знак"/>
    <w:basedOn w:val="a1"/>
    <w:link w:val="af"/>
    <w:rsid w:val="00B16B49"/>
    <w:rPr>
      <w:rFonts w:ascii="Courier New" w:eastAsia="Times New Roman" w:hAnsi="Courier New" w:cs="Courier New"/>
      <w:sz w:val="20"/>
      <w:szCs w:val="20"/>
      <w:lang w:eastAsia="ru-RU"/>
    </w:rPr>
  </w:style>
  <w:style w:type="paragraph" w:customStyle="1" w:styleId="10">
    <w:name w:val="Стиль1"/>
    <w:basedOn w:val="a0"/>
    <w:rsid w:val="00B16B49"/>
    <w:pPr>
      <w:keepNext/>
      <w:keepLines/>
      <w:widowControl w:val="0"/>
      <w:numPr>
        <w:numId w:val="3"/>
      </w:numPr>
      <w:suppressLineNumbers/>
      <w:suppressAutoHyphens/>
      <w:jc w:val="left"/>
    </w:pPr>
    <w:rPr>
      <w:b/>
      <w:sz w:val="28"/>
    </w:rPr>
  </w:style>
  <w:style w:type="paragraph" w:customStyle="1" w:styleId="23">
    <w:name w:val="Стиль2"/>
    <w:basedOn w:val="28"/>
    <w:rsid w:val="00B16B49"/>
    <w:pPr>
      <w:keepNext/>
      <w:keepLines/>
      <w:widowControl w:val="0"/>
      <w:numPr>
        <w:ilvl w:val="1"/>
        <w:numId w:val="3"/>
      </w:numPr>
      <w:suppressLineNumbers/>
      <w:suppressAutoHyphens/>
    </w:pPr>
    <w:rPr>
      <w:b/>
      <w:szCs w:val="20"/>
    </w:rPr>
  </w:style>
  <w:style w:type="paragraph" w:styleId="28">
    <w:name w:val="List Number 2"/>
    <w:basedOn w:val="a0"/>
    <w:rsid w:val="00B16B49"/>
    <w:pPr>
      <w:tabs>
        <w:tab w:val="num" w:pos="432"/>
      </w:tabs>
      <w:ind w:left="432" w:hanging="432"/>
    </w:pPr>
  </w:style>
  <w:style w:type="paragraph" w:customStyle="1" w:styleId="30">
    <w:name w:val="Стиль3"/>
    <w:basedOn w:val="26"/>
    <w:rsid w:val="00B16B49"/>
    <w:pPr>
      <w:widowControl w:val="0"/>
      <w:numPr>
        <w:ilvl w:val="2"/>
        <w:numId w:val="3"/>
      </w:numPr>
      <w:adjustRightInd w:val="0"/>
      <w:spacing w:after="0" w:line="240" w:lineRule="auto"/>
    </w:pPr>
    <w:rPr>
      <w:szCs w:val="20"/>
    </w:rPr>
  </w:style>
  <w:style w:type="paragraph" w:customStyle="1" w:styleId="2-11">
    <w:name w:val="содержание2-11"/>
    <w:basedOn w:val="a0"/>
    <w:rsid w:val="00B16B49"/>
  </w:style>
  <w:style w:type="character" w:styleId="af1">
    <w:name w:val="page number"/>
    <w:basedOn w:val="a1"/>
    <w:rsid w:val="00B16B49"/>
    <w:rPr>
      <w:rFonts w:ascii="Times New Roman" w:hAnsi="Times New Roman" w:cs="Times New Roman" w:hint="default"/>
    </w:rPr>
  </w:style>
  <w:style w:type="character" w:customStyle="1" w:styleId="af2">
    <w:name w:val="Текст выноски Знак"/>
    <w:basedOn w:val="a1"/>
    <w:link w:val="af3"/>
    <w:rsid w:val="00B16B49"/>
    <w:rPr>
      <w:rFonts w:ascii="Tahoma" w:eastAsia="Times New Roman" w:hAnsi="Tahoma" w:cs="Tahoma"/>
      <w:sz w:val="16"/>
      <w:szCs w:val="16"/>
      <w:lang w:eastAsia="ru-RU"/>
    </w:rPr>
  </w:style>
  <w:style w:type="paragraph" w:styleId="af3">
    <w:name w:val="Balloon Text"/>
    <w:basedOn w:val="a0"/>
    <w:link w:val="af2"/>
    <w:rsid w:val="00B16B49"/>
    <w:rPr>
      <w:rFonts w:ascii="Tahoma" w:hAnsi="Tahoma" w:cs="Tahoma"/>
      <w:sz w:val="16"/>
      <w:szCs w:val="16"/>
    </w:rPr>
  </w:style>
  <w:style w:type="character" w:customStyle="1" w:styleId="12">
    <w:name w:val="Текст выноски Знак1"/>
    <w:basedOn w:val="a1"/>
    <w:uiPriority w:val="99"/>
    <w:semiHidden/>
    <w:rsid w:val="00B16B49"/>
    <w:rPr>
      <w:rFonts w:ascii="Tahoma" w:eastAsia="Times New Roman" w:hAnsi="Tahoma" w:cs="Tahoma"/>
      <w:sz w:val="16"/>
      <w:szCs w:val="16"/>
      <w:lang w:eastAsia="ru-RU"/>
    </w:rPr>
  </w:style>
  <w:style w:type="character" w:styleId="af4">
    <w:name w:val="FollowedHyperlink"/>
    <w:basedOn w:val="a1"/>
    <w:rsid w:val="00B16B49"/>
    <w:rPr>
      <w:color w:val="800080"/>
      <w:u w:val="single"/>
    </w:rPr>
  </w:style>
  <w:style w:type="paragraph" w:styleId="af5">
    <w:name w:val="footer"/>
    <w:basedOn w:val="a0"/>
    <w:link w:val="af6"/>
    <w:uiPriority w:val="99"/>
    <w:rsid w:val="00B16B49"/>
    <w:pPr>
      <w:tabs>
        <w:tab w:val="center" w:pos="4677"/>
        <w:tab w:val="right" w:pos="9355"/>
      </w:tabs>
    </w:pPr>
  </w:style>
  <w:style w:type="character" w:customStyle="1" w:styleId="af6">
    <w:name w:val="Нижний колонтитул Знак"/>
    <w:basedOn w:val="a1"/>
    <w:link w:val="af5"/>
    <w:uiPriority w:val="99"/>
    <w:rsid w:val="00B16B49"/>
    <w:rPr>
      <w:rFonts w:ascii="Times New Roman" w:eastAsia="Times New Roman" w:hAnsi="Times New Roman" w:cs="Times New Roman"/>
      <w:sz w:val="24"/>
      <w:szCs w:val="24"/>
      <w:lang w:eastAsia="ru-RU"/>
    </w:rPr>
  </w:style>
  <w:style w:type="paragraph" w:customStyle="1" w:styleId="ConsNormal">
    <w:name w:val="ConsNormal"/>
    <w:rsid w:val="00B16B4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16B4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7">
    <w:name w:val="header"/>
    <w:basedOn w:val="a0"/>
    <w:link w:val="af8"/>
    <w:rsid w:val="00B16B49"/>
    <w:pPr>
      <w:tabs>
        <w:tab w:val="center" w:pos="4677"/>
        <w:tab w:val="right" w:pos="9355"/>
      </w:tabs>
    </w:pPr>
  </w:style>
  <w:style w:type="character" w:customStyle="1" w:styleId="af8">
    <w:name w:val="Верхний колонтитул Знак"/>
    <w:basedOn w:val="a1"/>
    <w:link w:val="af7"/>
    <w:rsid w:val="00B16B49"/>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16B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16B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9">
    <w:name w:val="Комментарий пользователя"/>
    <w:basedOn w:val="a0"/>
    <w:next w:val="a0"/>
    <w:uiPriority w:val="99"/>
    <w:rsid w:val="00B16B49"/>
    <w:pPr>
      <w:autoSpaceDE w:val="0"/>
      <w:autoSpaceDN w:val="0"/>
      <w:adjustRightInd w:val="0"/>
      <w:spacing w:after="0"/>
      <w:ind w:left="170"/>
      <w:jc w:val="left"/>
    </w:pPr>
    <w:rPr>
      <w:rFonts w:ascii="Arial" w:hAnsi="Arial" w:cs="Arial"/>
      <w:i/>
      <w:iCs/>
      <w:color w:val="000080"/>
      <w:sz w:val="20"/>
      <w:szCs w:val="20"/>
    </w:rPr>
  </w:style>
  <w:style w:type="paragraph" w:styleId="afa">
    <w:name w:val="Normal (Web)"/>
    <w:aliases w:val="Обычный (Web)"/>
    <w:basedOn w:val="a0"/>
    <w:link w:val="afb"/>
    <w:unhideWhenUsed/>
    <w:qFormat/>
    <w:rsid w:val="00B16B49"/>
    <w:pPr>
      <w:spacing w:before="100" w:beforeAutospacing="1" w:after="100" w:afterAutospacing="1"/>
      <w:jc w:val="left"/>
    </w:pPr>
  </w:style>
  <w:style w:type="paragraph" w:styleId="13">
    <w:name w:val="toc 1"/>
    <w:basedOn w:val="a0"/>
    <w:next w:val="a0"/>
    <w:autoRedefine/>
    <w:uiPriority w:val="39"/>
    <w:qFormat/>
    <w:rsid w:val="00B16B49"/>
    <w:pPr>
      <w:spacing w:before="360" w:after="0"/>
      <w:jc w:val="left"/>
    </w:pPr>
    <w:rPr>
      <w:rFonts w:ascii="Cambria" w:hAnsi="Cambria"/>
      <w:b/>
      <w:bCs/>
      <w:caps/>
    </w:rPr>
  </w:style>
  <w:style w:type="paragraph" w:styleId="29">
    <w:name w:val="toc 2"/>
    <w:basedOn w:val="a0"/>
    <w:next w:val="a0"/>
    <w:autoRedefine/>
    <w:qFormat/>
    <w:rsid w:val="00B16B49"/>
    <w:pPr>
      <w:tabs>
        <w:tab w:val="left" w:pos="720"/>
        <w:tab w:val="right" w:leader="dot" w:pos="9741"/>
      </w:tabs>
      <w:spacing w:after="0"/>
      <w:ind w:right="-370"/>
    </w:pPr>
    <w:rPr>
      <w:rFonts w:ascii="Calibri" w:hAnsi="Calibri"/>
      <w:b/>
      <w:bCs/>
      <w:sz w:val="20"/>
      <w:szCs w:val="20"/>
    </w:rPr>
  </w:style>
  <w:style w:type="paragraph" w:styleId="afc">
    <w:name w:val="TOC Heading"/>
    <w:basedOn w:val="1"/>
    <w:next w:val="a0"/>
    <w:uiPriority w:val="39"/>
    <w:qFormat/>
    <w:rsid w:val="00B16B49"/>
    <w:pPr>
      <w:keepLines/>
      <w:numPr>
        <w:numId w:val="0"/>
      </w:numPr>
      <w:spacing w:before="480" w:after="0" w:line="276" w:lineRule="auto"/>
      <w:jc w:val="left"/>
      <w:outlineLvl w:val="9"/>
    </w:pPr>
    <w:rPr>
      <w:rFonts w:ascii="Cambria" w:hAnsi="Cambria" w:cs="Times New Roman"/>
      <w:color w:val="365F91"/>
      <w:kern w:val="0"/>
      <w:sz w:val="28"/>
      <w:szCs w:val="28"/>
      <w:lang w:eastAsia="en-US"/>
    </w:rPr>
  </w:style>
  <w:style w:type="paragraph" w:styleId="afd">
    <w:name w:val="footnote text"/>
    <w:basedOn w:val="a0"/>
    <w:link w:val="afe"/>
    <w:rsid w:val="00B16B49"/>
    <w:rPr>
      <w:sz w:val="20"/>
      <w:szCs w:val="20"/>
    </w:rPr>
  </w:style>
  <w:style w:type="character" w:customStyle="1" w:styleId="afe">
    <w:name w:val="Текст сноски Знак"/>
    <w:basedOn w:val="a1"/>
    <w:link w:val="afd"/>
    <w:rsid w:val="00B16B49"/>
    <w:rPr>
      <w:rFonts w:ascii="Times New Roman" w:eastAsia="Times New Roman" w:hAnsi="Times New Roman" w:cs="Times New Roman"/>
      <w:sz w:val="20"/>
      <w:szCs w:val="20"/>
      <w:lang w:eastAsia="ru-RU"/>
    </w:rPr>
  </w:style>
  <w:style w:type="character" w:styleId="aff">
    <w:name w:val="footnote reference"/>
    <w:basedOn w:val="a1"/>
    <w:rsid w:val="00B16B49"/>
    <w:rPr>
      <w:vertAlign w:val="superscript"/>
    </w:rPr>
  </w:style>
  <w:style w:type="paragraph" w:styleId="aff0">
    <w:name w:val="List Paragraph"/>
    <w:basedOn w:val="a0"/>
    <w:uiPriority w:val="34"/>
    <w:qFormat/>
    <w:rsid w:val="00B16B49"/>
    <w:pPr>
      <w:spacing w:after="0"/>
      <w:ind w:left="720"/>
      <w:contextualSpacing/>
      <w:jc w:val="left"/>
    </w:pPr>
  </w:style>
  <w:style w:type="paragraph" w:customStyle="1" w:styleId="Heading">
    <w:name w:val="Heading"/>
    <w:rsid w:val="00B16B49"/>
    <w:pPr>
      <w:widowControl w:val="0"/>
      <w:autoSpaceDE w:val="0"/>
      <w:autoSpaceDN w:val="0"/>
      <w:adjustRightInd w:val="0"/>
      <w:spacing w:after="0" w:line="240" w:lineRule="auto"/>
    </w:pPr>
    <w:rPr>
      <w:rFonts w:ascii="Arial" w:eastAsia="Times New Roman" w:hAnsi="Arial" w:cs="Arial"/>
      <w:b/>
      <w:bCs/>
      <w:lang w:eastAsia="ru-RU"/>
    </w:rPr>
  </w:style>
  <w:style w:type="paragraph" w:styleId="aff1">
    <w:name w:val="endnote text"/>
    <w:basedOn w:val="a0"/>
    <w:link w:val="aff2"/>
    <w:rsid w:val="00B16B49"/>
    <w:rPr>
      <w:sz w:val="20"/>
      <w:szCs w:val="20"/>
    </w:rPr>
  </w:style>
  <w:style w:type="character" w:customStyle="1" w:styleId="aff2">
    <w:name w:val="Текст концевой сноски Знак"/>
    <w:basedOn w:val="a1"/>
    <w:link w:val="aff1"/>
    <w:rsid w:val="00B16B49"/>
    <w:rPr>
      <w:rFonts w:ascii="Times New Roman" w:eastAsia="Times New Roman" w:hAnsi="Times New Roman" w:cs="Times New Roman"/>
      <w:sz w:val="20"/>
      <w:szCs w:val="20"/>
      <w:lang w:eastAsia="ru-RU"/>
    </w:rPr>
  </w:style>
  <w:style w:type="character" w:styleId="aff3">
    <w:name w:val="endnote reference"/>
    <w:basedOn w:val="a1"/>
    <w:rsid w:val="00B16B49"/>
    <w:rPr>
      <w:vertAlign w:val="superscript"/>
    </w:rPr>
  </w:style>
  <w:style w:type="paragraph" w:customStyle="1" w:styleId="aff4">
    <w:name w:val="Знак"/>
    <w:basedOn w:val="a0"/>
    <w:rsid w:val="00B16B49"/>
    <w:pPr>
      <w:spacing w:after="160" w:line="240" w:lineRule="exact"/>
      <w:jc w:val="left"/>
    </w:pPr>
    <w:rPr>
      <w:rFonts w:ascii="Verdana" w:hAnsi="Verdana"/>
      <w:sz w:val="20"/>
      <w:szCs w:val="20"/>
      <w:lang w:val="en-US" w:eastAsia="en-US"/>
    </w:rPr>
  </w:style>
  <w:style w:type="paragraph" w:customStyle="1" w:styleId="ConsPlusNonformat">
    <w:name w:val="ConsPlusNonformat"/>
    <w:uiPriority w:val="99"/>
    <w:rsid w:val="00B16B4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5">
    <w:name w:val="Цветовое выделение"/>
    <w:rsid w:val="00B16B49"/>
    <w:rPr>
      <w:b/>
      <w:bCs/>
      <w:color w:val="26282F"/>
      <w:sz w:val="26"/>
      <w:szCs w:val="26"/>
    </w:rPr>
  </w:style>
  <w:style w:type="paragraph" w:customStyle="1" w:styleId="aff6">
    <w:name w:val="Заголовок статьи"/>
    <w:basedOn w:val="a0"/>
    <w:next w:val="a0"/>
    <w:rsid w:val="00B16B49"/>
    <w:pPr>
      <w:autoSpaceDE w:val="0"/>
      <w:autoSpaceDN w:val="0"/>
      <w:adjustRightInd w:val="0"/>
      <w:spacing w:after="0"/>
      <w:ind w:left="1612" w:hanging="892"/>
    </w:pPr>
    <w:rPr>
      <w:rFonts w:ascii="Arial" w:hAnsi="Arial"/>
    </w:rPr>
  </w:style>
  <w:style w:type="paragraph" w:styleId="2">
    <w:name w:val="List Bullet 2"/>
    <w:basedOn w:val="a0"/>
    <w:autoRedefine/>
    <w:rsid w:val="00B16B49"/>
    <w:pPr>
      <w:numPr>
        <w:numId w:val="5"/>
      </w:numPr>
    </w:pPr>
    <w:rPr>
      <w:szCs w:val="20"/>
    </w:rPr>
  </w:style>
  <w:style w:type="paragraph" w:styleId="4">
    <w:name w:val="List Bullet 4"/>
    <w:basedOn w:val="a0"/>
    <w:rsid w:val="00B16B49"/>
    <w:pPr>
      <w:numPr>
        <w:numId w:val="6"/>
      </w:numPr>
      <w:contextualSpacing/>
    </w:pPr>
  </w:style>
  <w:style w:type="paragraph" w:styleId="42">
    <w:name w:val="toc 4"/>
    <w:basedOn w:val="a0"/>
    <w:next w:val="a0"/>
    <w:autoRedefine/>
    <w:rsid w:val="00B16B49"/>
    <w:pPr>
      <w:spacing w:after="0"/>
      <w:ind w:left="480"/>
      <w:jc w:val="left"/>
    </w:pPr>
    <w:rPr>
      <w:rFonts w:ascii="Calibri" w:hAnsi="Calibri"/>
      <w:sz w:val="20"/>
      <w:szCs w:val="20"/>
    </w:rPr>
  </w:style>
  <w:style w:type="paragraph" w:styleId="51">
    <w:name w:val="toc 5"/>
    <w:basedOn w:val="a0"/>
    <w:next w:val="a0"/>
    <w:autoRedefine/>
    <w:rsid w:val="00B16B49"/>
    <w:pPr>
      <w:spacing w:after="0"/>
      <w:ind w:left="720"/>
      <w:jc w:val="left"/>
    </w:pPr>
    <w:rPr>
      <w:rFonts w:ascii="Calibri" w:hAnsi="Calibri"/>
      <w:sz w:val="20"/>
      <w:szCs w:val="20"/>
    </w:rPr>
  </w:style>
  <w:style w:type="paragraph" w:styleId="61">
    <w:name w:val="toc 6"/>
    <w:basedOn w:val="a0"/>
    <w:next w:val="a0"/>
    <w:autoRedefine/>
    <w:rsid w:val="00B16B49"/>
    <w:pPr>
      <w:spacing w:after="0"/>
      <w:ind w:left="960"/>
      <w:jc w:val="left"/>
    </w:pPr>
    <w:rPr>
      <w:rFonts w:ascii="Calibri" w:hAnsi="Calibri"/>
      <w:sz w:val="20"/>
      <w:szCs w:val="20"/>
    </w:rPr>
  </w:style>
  <w:style w:type="paragraph" w:styleId="71">
    <w:name w:val="toc 7"/>
    <w:basedOn w:val="a0"/>
    <w:next w:val="a0"/>
    <w:autoRedefine/>
    <w:rsid w:val="00B16B49"/>
    <w:pPr>
      <w:spacing w:after="0"/>
      <w:ind w:left="1200"/>
      <w:jc w:val="left"/>
    </w:pPr>
    <w:rPr>
      <w:rFonts w:ascii="Calibri" w:hAnsi="Calibri"/>
      <w:sz w:val="20"/>
      <w:szCs w:val="20"/>
    </w:rPr>
  </w:style>
  <w:style w:type="paragraph" w:styleId="81">
    <w:name w:val="toc 8"/>
    <w:basedOn w:val="a0"/>
    <w:next w:val="a0"/>
    <w:autoRedefine/>
    <w:rsid w:val="00B16B49"/>
    <w:pPr>
      <w:spacing w:after="0"/>
      <w:ind w:left="1440"/>
      <w:jc w:val="left"/>
    </w:pPr>
    <w:rPr>
      <w:rFonts w:ascii="Calibri" w:hAnsi="Calibri"/>
      <w:sz w:val="20"/>
      <w:szCs w:val="20"/>
    </w:rPr>
  </w:style>
  <w:style w:type="paragraph" w:styleId="91">
    <w:name w:val="toc 9"/>
    <w:basedOn w:val="a0"/>
    <w:next w:val="a0"/>
    <w:autoRedefine/>
    <w:rsid w:val="00B16B49"/>
    <w:pPr>
      <w:spacing w:after="0"/>
      <w:ind w:left="1680"/>
      <w:jc w:val="left"/>
    </w:pPr>
    <w:rPr>
      <w:rFonts w:ascii="Calibri" w:hAnsi="Calibri"/>
      <w:sz w:val="20"/>
      <w:szCs w:val="20"/>
    </w:rPr>
  </w:style>
  <w:style w:type="paragraph" w:styleId="33">
    <w:name w:val="Body Text 3"/>
    <w:basedOn w:val="a0"/>
    <w:link w:val="34"/>
    <w:uiPriority w:val="99"/>
    <w:unhideWhenUsed/>
    <w:rsid w:val="00B16B49"/>
    <w:pPr>
      <w:spacing w:after="120"/>
    </w:pPr>
    <w:rPr>
      <w:sz w:val="16"/>
      <w:szCs w:val="16"/>
    </w:rPr>
  </w:style>
  <w:style w:type="character" w:customStyle="1" w:styleId="34">
    <w:name w:val="Основной текст 3 Знак"/>
    <w:basedOn w:val="a1"/>
    <w:link w:val="33"/>
    <w:uiPriority w:val="99"/>
    <w:rsid w:val="00B16B49"/>
    <w:rPr>
      <w:rFonts w:ascii="Times New Roman" w:eastAsia="Times New Roman" w:hAnsi="Times New Roman" w:cs="Times New Roman"/>
      <w:sz w:val="16"/>
      <w:szCs w:val="16"/>
      <w:lang w:eastAsia="ru-RU"/>
    </w:rPr>
  </w:style>
  <w:style w:type="paragraph" w:customStyle="1" w:styleId="aff7">
    <w:name w:val="Àáçàö"/>
    <w:basedOn w:val="a0"/>
    <w:rsid w:val="00B16B49"/>
    <w:pPr>
      <w:spacing w:after="0"/>
      <w:ind w:firstLine="567"/>
    </w:pPr>
    <w:rPr>
      <w:rFonts w:ascii="TimesDL" w:hAnsi="TimesDL"/>
      <w:szCs w:val="20"/>
      <w:lang w:val="en-GB"/>
    </w:rPr>
  </w:style>
  <w:style w:type="character" w:styleId="aff8">
    <w:name w:val="Intense Emphasis"/>
    <w:qFormat/>
    <w:rsid w:val="00B16B49"/>
    <w:rPr>
      <w:b/>
      <w:bCs/>
      <w:i/>
      <w:iCs/>
      <w:color w:val="4F81BD"/>
    </w:rPr>
  </w:style>
  <w:style w:type="character" w:customStyle="1" w:styleId="WW8Num2z0">
    <w:name w:val="WW8Num2z0"/>
    <w:rsid w:val="00B16B49"/>
    <w:rPr>
      <w:color w:val="000000"/>
    </w:rPr>
  </w:style>
  <w:style w:type="character" w:customStyle="1" w:styleId="WW8Num3z0">
    <w:name w:val="WW8Num3z0"/>
    <w:rsid w:val="00B16B49"/>
    <w:rPr>
      <w:color w:val="000000"/>
    </w:rPr>
  </w:style>
  <w:style w:type="character" w:customStyle="1" w:styleId="Absatz-Standardschriftart">
    <w:name w:val="Absatz-Standardschriftart"/>
    <w:rsid w:val="00B16B49"/>
  </w:style>
  <w:style w:type="character" w:customStyle="1" w:styleId="WW-Absatz-Standardschriftart">
    <w:name w:val="WW-Absatz-Standardschriftart"/>
    <w:rsid w:val="00B16B49"/>
  </w:style>
  <w:style w:type="character" w:customStyle="1" w:styleId="WW-Absatz-Standardschriftart1">
    <w:name w:val="WW-Absatz-Standardschriftart1"/>
    <w:rsid w:val="00B16B49"/>
  </w:style>
  <w:style w:type="character" w:customStyle="1" w:styleId="WW-Absatz-Standardschriftart11">
    <w:name w:val="WW-Absatz-Standardschriftart11"/>
    <w:rsid w:val="00B16B49"/>
  </w:style>
  <w:style w:type="character" w:customStyle="1" w:styleId="WW-Absatz-Standardschriftart111">
    <w:name w:val="WW-Absatz-Standardschriftart111"/>
    <w:rsid w:val="00B16B49"/>
  </w:style>
  <w:style w:type="character" w:customStyle="1" w:styleId="WW-Absatz-Standardschriftart1111">
    <w:name w:val="WW-Absatz-Standardschriftart1111"/>
    <w:rsid w:val="00B16B49"/>
  </w:style>
  <w:style w:type="character" w:customStyle="1" w:styleId="WW8Num4z0">
    <w:name w:val="WW8Num4z0"/>
    <w:rsid w:val="00B16B49"/>
    <w:rPr>
      <w:rFonts w:ascii="Times New Roman" w:eastAsia="Times New Roman" w:hAnsi="Times New Roman" w:cs="Times New Roman"/>
    </w:rPr>
  </w:style>
  <w:style w:type="character" w:customStyle="1" w:styleId="WW8Num4z1">
    <w:name w:val="WW8Num4z1"/>
    <w:rsid w:val="00B16B49"/>
    <w:rPr>
      <w:rFonts w:ascii="Courier New" w:hAnsi="Courier New" w:cs="Courier New"/>
    </w:rPr>
  </w:style>
  <w:style w:type="character" w:customStyle="1" w:styleId="WW8Num4z2">
    <w:name w:val="WW8Num4z2"/>
    <w:rsid w:val="00B16B49"/>
    <w:rPr>
      <w:rFonts w:ascii="Wingdings" w:hAnsi="Wingdings" w:cs="Wingdings"/>
    </w:rPr>
  </w:style>
  <w:style w:type="character" w:customStyle="1" w:styleId="WW8Num4z3">
    <w:name w:val="WW8Num4z3"/>
    <w:rsid w:val="00B16B49"/>
    <w:rPr>
      <w:rFonts w:ascii="Symbol" w:hAnsi="Symbol" w:cs="Symbol"/>
    </w:rPr>
  </w:style>
  <w:style w:type="character" w:customStyle="1" w:styleId="WW8Num6z0">
    <w:name w:val="WW8Num6z0"/>
    <w:rsid w:val="00B16B49"/>
    <w:rPr>
      <w:color w:val="000000"/>
      <w:position w:val="0"/>
      <w:sz w:val="28"/>
      <w:szCs w:val="28"/>
      <w:vertAlign w:val="baseline"/>
    </w:rPr>
  </w:style>
  <w:style w:type="character" w:customStyle="1" w:styleId="WW8Num7z0">
    <w:name w:val="WW8Num7z0"/>
    <w:rsid w:val="00B16B49"/>
    <w:rPr>
      <w:color w:val="000000"/>
      <w:position w:val="0"/>
      <w:sz w:val="28"/>
      <w:szCs w:val="28"/>
      <w:vertAlign w:val="baseline"/>
    </w:rPr>
  </w:style>
  <w:style w:type="character" w:customStyle="1" w:styleId="WW8Num8z0">
    <w:name w:val="WW8Num8z0"/>
    <w:rsid w:val="00B16B49"/>
    <w:rPr>
      <w:b w:val="0"/>
      <w:i w:val="0"/>
      <w:iCs w:val="0"/>
      <w:color w:val="000000"/>
      <w:sz w:val="24"/>
      <w:szCs w:val="24"/>
    </w:rPr>
  </w:style>
  <w:style w:type="character" w:customStyle="1" w:styleId="WW8Num9z0">
    <w:name w:val="WW8Num9z0"/>
    <w:rsid w:val="00B16B49"/>
    <w:rPr>
      <w:b/>
      <w:bCs/>
      <w:i w:val="0"/>
      <w:iCs w:val="0"/>
      <w:color w:val="000000"/>
      <w:sz w:val="24"/>
      <w:szCs w:val="24"/>
    </w:rPr>
  </w:style>
  <w:style w:type="character" w:customStyle="1" w:styleId="WW8Num10z0">
    <w:name w:val="WW8Num10z0"/>
    <w:rsid w:val="00B16B49"/>
    <w:rPr>
      <w:rFonts w:ascii="Times New Roman" w:eastAsia="Times New Roman" w:hAnsi="Times New Roman" w:cs="Times New Roman"/>
    </w:rPr>
  </w:style>
  <w:style w:type="character" w:customStyle="1" w:styleId="WW8Num10z1">
    <w:name w:val="WW8Num10z1"/>
    <w:rsid w:val="00B16B49"/>
    <w:rPr>
      <w:rFonts w:ascii="Courier New" w:hAnsi="Courier New" w:cs="Courier New"/>
    </w:rPr>
  </w:style>
  <w:style w:type="character" w:customStyle="1" w:styleId="WW8Num10z2">
    <w:name w:val="WW8Num10z2"/>
    <w:rsid w:val="00B16B49"/>
    <w:rPr>
      <w:rFonts w:ascii="Wingdings" w:hAnsi="Wingdings" w:cs="Wingdings"/>
    </w:rPr>
  </w:style>
  <w:style w:type="character" w:customStyle="1" w:styleId="WW8Num10z3">
    <w:name w:val="WW8Num10z3"/>
    <w:rsid w:val="00B16B49"/>
    <w:rPr>
      <w:rFonts w:ascii="Symbol" w:hAnsi="Symbol" w:cs="Symbol"/>
    </w:rPr>
  </w:style>
  <w:style w:type="character" w:customStyle="1" w:styleId="WW8Num13z0">
    <w:name w:val="WW8Num13z0"/>
    <w:rsid w:val="00B16B49"/>
    <w:rPr>
      <w:position w:val="0"/>
      <w:sz w:val="28"/>
      <w:szCs w:val="28"/>
      <w:vertAlign w:val="baseline"/>
    </w:rPr>
  </w:style>
  <w:style w:type="character" w:customStyle="1" w:styleId="WW8Num13z1">
    <w:name w:val="WW8Num13z1"/>
    <w:rsid w:val="00B16B49"/>
    <w:rPr>
      <w:position w:val="0"/>
      <w:sz w:val="24"/>
      <w:vertAlign w:val="baseline"/>
    </w:rPr>
  </w:style>
  <w:style w:type="character" w:customStyle="1" w:styleId="WW8Num14z0">
    <w:name w:val="WW8Num14z0"/>
    <w:rsid w:val="00B16B49"/>
    <w:rPr>
      <w:position w:val="0"/>
      <w:sz w:val="28"/>
      <w:szCs w:val="28"/>
      <w:vertAlign w:val="baseline"/>
    </w:rPr>
  </w:style>
  <w:style w:type="character" w:customStyle="1" w:styleId="WW8Num15z0">
    <w:name w:val="WW8Num15z0"/>
    <w:rsid w:val="00B16B49"/>
    <w:rPr>
      <w:position w:val="0"/>
      <w:sz w:val="28"/>
      <w:szCs w:val="28"/>
      <w:vertAlign w:val="baseline"/>
    </w:rPr>
  </w:style>
  <w:style w:type="character" w:customStyle="1" w:styleId="WW8Num16z0">
    <w:name w:val="WW8Num16z0"/>
    <w:rsid w:val="00B16B49"/>
    <w:rPr>
      <w:b/>
      <w:bCs/>
      <w:position w:val="0"/>
      <w:sz w:val="24"/>
      <w:vertAlign w:val="baseline"/>
    </w:rPr>
  </w:style>
  <w:style w:type="character" w:customStyle="1" w:styleId="WW8Num17z0">
    <w:name w:val="WW8Num17z0"/>
    <w:rsid w:val="00B16B49"/>
    <w:rPr>
      <w:b/>
      <w:bCs/>
      <w:position w:val="0"/>
      <w:sz w:val="24"/>
      <w:vertAlign w:val="baseline"/>
    </w:rPr>
  </w:style>
  <w:style w:type="character" w:customStyle="1" w:styleId="WW8Num18z0">
    <w:name w:val="WW8Num18z0"/>
    <w:rsid w:val="00B16B49"/>
    <w:rPr>
      <w:position w:val="0"/>
      <w:sz w:val="28"/>
      <w:szCs w:val="28"/>
      <w:vertAlign w:val="baseline"/>
    </w:rPr>
  </w:style>
  <w:style w:type="character" w:customStyle="1" w:styleId="WW8Num20z0">
    <w:name w:val="WW8Num20z0"/>
    <w:rsid w:val="00B16B49"/>
    <w:rPr>
      <w:rFonts w:ascii="Times New Roman" w:eastAsia="Times New Roman" w:hAnsi="Times New Roman" w:cs="Times New Roman"/>
    </w:rPr>
  </w:style>
  <w:style w:type="character" w:customStyle="1" w:styleId="WW8Num20z1">
    <w:name w:val="WW8Num20z1"/>
    <w:rsid w:val="00B16B49"/>
    <w:rPr>
      <w:rFonts w:ascii="Courier New" w:hAnsi="Courier New" w:cs="Courier New"/>
    </w:rPr>
  </w:style>
  <w:style w:type="character" w:customStyle="1" w:styleId="WW8Num20z2">
    <w:name w:val="WW8Num20z2"/>
    <w:rsid w:val="00B16B49"/>
    <w:rPr>
      <w:rFonts w:ascii="Wingdings" w:hAnsi="Wingdings" w:cs="Wingdings"/>
    </w:rPr>
  </w:style>
  <w:style w:type="character" w:customStyle="1" w:styleId="WW8Num20z3">
    <w:name w:val="WW8Num20z3"/>
    <w:rsid w:val="00B16B49"/>
    <w:rPr>
      <w:rFonts w:ascii="Symbol" w:hAnsi="Symbol" w:cs="Symbol"/>
    </w:rPr>
  </w:style>
  <w:style w:type="character" w:customStyle="1" w:styleId="WW8Num21z0">
    <w:name w:val="WW8Num21z0"/>
    <w:rsid w:val="00B16B49"/>
    <w:rPr>
      <w:b/>
      <w:bCs/>
      <w:position w:val="0"/>
      <w:sz w:val="24"/>
      <w:vertAlign w:val="baseline"/>
    </w:rPr>
  </w:style>
  <w:style w:type="character" w:customStyle="1" w:styleId="WW8Num22z0">
    <w:name w:val="WW8Num22z0"/>
    <w:rsid w:val="00B16B49"/>
    <w:rPr>
      <w:position w:val="0"/>
      <w:sz w:val="28"/>
      <w:szCs w:val="28"/>
      <w:vertAlign w:val="baseline"/>
    </w:rPr>
  </w:style>
  <w:style w:type="character" w:customStyle="1" w:styleId="WW8Num23z0">
    <w:name w:val="WW8Num23z0"/>
    <w:rsid w:val="00B16B49"/>
    <w:rPr>
      <w:rFonts w:ascii="Times New Roman" w:eastAsia="Times New Roman" w:hAnsi="Times New Roman" w:cs="Times New Roman"/>
    </w:rPr>
  </w:style>
  <w:style w:type="character" w:customStyle="1" w:styleId="WW8Num23z1">
    <w:name w:val="WW8Num23z1"/>
    <w:rsid w:val="00B16B49"/>
    <w:rPr>
      <w:rFonts w:ascii="Courier New" w:hAnsi="Courier New" w:cs="Courier New"/>
    </w:rPr>
  </w:style>
  <w:style w:type="character" w:customStyle="1" w:styleId="WW8Num23z2">
    <w:name w:val="WW8Num23z2"/>
    <w:rsid w:val="00B16B49"/>
    <w:rPr>
      <w:rFonts w:ascii="Wingdings" w:hAnsi="Wingdings" w:cs="Wingdings"/>
    </w:rPr>
  </w:style>
  <w:style w:type="character" w:customStyle="1" w:styleId="WW8Num23z3">
    <w:name w:val="WW8Num23z3"/>
    <w:rsid w:val="00B16B49"/>
    <w:rPr>
      <w:rFonts w:ascii="Symbol" w:hAnsi="Symbol" w:cs="Symbol"/>
    </w:rPr>
  </w:style>
  <w:style w:type="character" w:customStyle="1" w:styleId="WW8Num24z0">
    <w:name w:val="WW8Num24z0"/>
    <w:rsid w:val="00B16B49"/>
    <w:rPr>
      <w:rFonts w:ascii="Times New Roman" w:eastAsia="Times New Roman" w:hAnsi="Times New Roman" w:cs="Times New Roman"/>
    </w:rPr>
  </w:style>
  <w:style w:type="character" w:customStyle="1" w:styleId="WW8Num24z1">
    <w:name w:val="WW8Num24z1"/>
    <w:rsid w:val="00B16B49"/>
    <w:rPr>
      <w:rFonts w:ascii="Courier New" w:hAnsi="Courier New" w:cs="Courier New"/>
    </w:rPr>
  </w:style>
  <w:style w:type="character" w:customStyle="1" w:styleId="WW8Num24z2">
    <w:name w:val="WW8Num24z2"/>
    <w:rsid w:val="00B16B49"/>
    <w:rPr>
      <w:rFonts w:ascii="Wingdings" w:hAnsi="Wingdings" w:cs="Wingdings"/>
    </w:rPr>
  </w:style>
  <w:style w:type="character" w:customStyle="1" w:styleId="WW8Num24z3">
    <w:name w:val="WW8Num24z3"/>
    <w:rsid w:val="00B16B49"/>
    <w:rPr>
      <w:rFonts w:ascii="Symbol" w:hAnsi="Symbol" w:cs="Symbol"/>
    </w:rPr>
  </w:style>
  <w:style w:type="character" w:customStyle="1" w:styleId="WW8Num25z0">
    <w:name w:val="WW8Num25z0"/>
    <w:rsid w:val="00B16B49"/>
    <w:rPr>
      <w:b/>
      <w:bCs/>
      <w:position w:val="0"/>
      <w:sz w:val="24"/>
      <w:vertAlign w:val="baseline"/>
    </w:rPr>
  </w:style>
  <w:style w:type="character" w:customStyle="1" w:styleId="WW8Num26z0">
    <w:name w:val="WW8Num26z0"/>
    <w:rsid w:val="00B16B49"/>
    <w:rPr>
      <w:b/>
      <w:bCs/>
      <w:position w:val="0"/>
      <w:sz w:val="24"/>
      <w:vertAlign w:val="baseline"/>
    </w:rPr>
  </w:style>
  <w:style w:type="character" w:customStyle="1" w:styleId="WW8Num27z0">
    <w:name w:val="WW8Num27z0"/>
    <w:rsid w:val="00B16B49"/>
    <w:rPr>
      <w:position w:val="0"/>
      <w:sz w:val="28"/>
      <w:szCs w:val="28"/>
      <w:vertAlign w:val="baseline"/>
    </w:rPr>
  </w:style>
  <w:style w:type="character" w:customStyle="1" w:styleId="WW8Num29z0">
    <w:name w:val="WW8Num29z0"/>
    <w:rsid w:val="00B16B49"/>
    <w:rPr>
      <w:sz w:val="40"/>
      <w:szCs w:val="40"/>
    </w:rPr>
  </w:style>
  <w:style w:type="character" w:customStyle="1" w:styleId="WW8Num30z0">
    <w:name w:val="WW8Num30z0"/>
    <w:rsid w:val="00B16B49"/>
    <w:rPr>
      <w:rFonts w:ascii="Symbol" w:hAnsi="Symbol" w:cs="Symbol"/>
    </w:rPr>
  </w:style>
  <w:style w:type="character" w:customStyle="1" w:styleId="WW8Num30z1">
    <w:name w:val="WW8Num30z1"/>
    <w:rsid w:val="00B16B49"/>
    <w:rPr>
      <w:rFonts w:ascii="Courier New" w:hAnsi="Courier New" w:cs="Courier New"/>
    </w:rPr>
  </w:style>
  <w:style w:type="character" w:customStyle="1" w:styleId="WW8Num30z2">
    <w:name w:val="WW8Num30z2"/>
    <w:rsid w:val="00B16B49"/>
    <w:rPr>
      <w:rFonts w:ascii="Wingdings" w:hAnsi="Wingdings" w:cs="Wingdings"/>
    </w:rPr>
  </w:style>
  <w:style w:type="character" w:customStyle="1" w:styleId="WW8Num33z0">
    <w:name w:val="WW8Num33z0"/>
    <w:rsid w:val="00B16B49"/>
    <w:rPr>
      <w:position w:val="0"/>
      <w:sz w:val="28"/>
      <w:szCs w:val="28"/>
      <w:vertAlign w:val="baseline"/>
    </w:rPr>
  </w:style>
  <w:style w:type="character" w:customStyle="1" w:styleId="14">
    <w:name w:val="Основной шрифт абзаца1"/>
    <w:rsid w:val="00B16B49"/>
  </w:style>
  <w:style w:type="character" w:customStyle="1" w:styleId="BodyText3Char">
    <w:name w:val="Body Text 3 Char"/>
    <w:basedOn w:val="14"/>
    <w:rsid w:val="00B16B49"/>
    <w:rPr>
      <w:sz w:val="16"/>
      <w:szCs w:val="16"/>
    </w:rPr>
  </w:style>
  <w:style w:type="character" w:customStyle="1" w:styleId="aff9">
    <w:name w:val="Обычный таблица Знак"/>
    <w:basedOn w:val="14"/>
    <w:rsid w:val="00B16B49"/>
    <w:rPr>
      <w:rFonts w:ascii="Times New Roman" w:eastAsia="Times New Roman" w:hAnsi="Times New Roman" w:cs="Times New Roman"/>
      <w:sz w:val="18"/>
      <w:szCs w:val="18"/>
    </w:rPr>
  </w:style>
  <w:style w:type="character" w:customStyle="1" w:styleId="FootnoteTextChar">
    <w:name w:val="Footnote Text Char"/>
    <w:basedOn w:val="14"/>
    <w:rsid w:val="00B16B49"/>
    <w:rPr>
      <w:lang w:val="ru-RU"/>
    </w:rPr>
  </w:style>
  <w:style w:type="character" w:customStyle="1" w:styleId="FootnoteCharacters">
    <w:name w:val="Footnote Characters"/>
    <w:basedOn w:val="14"/>
    <w:rsid w:val="00B16B49"/>
    <w:rPr>
      <w:vertAlign w:val="superscript"/>
    </w:rPr>
  </w:style>
  <w:style w:type="character" w:customStyle="1" w:styleId="BodyTextChar">
    <w:name w:val="Body Text Char"/>
    <w:basedOn w:val="14"/>
    <w:rsid w:val="00B16B49"/>
    <w:rPr>
      <w:sz w:val="24"/>
      <w:szCs w:val="24"/>
    </w:rPr>
  </w:style>
  <w:style w:type="character" w:customStyle="1" w:styleId="HeaderChar">
    <w:name w:val="Header Char"/>
    <w:basedOn w:val="14"/>
    <w:rsid w:val="00B16B49"/>
    <w:rPr>
      <w:sz w:val="24"/>
      <w:szCs w:val="24"/>
    </w:rPr>
  </w:style>
  <w:style w:type="character" w:customStyle="1" w:styleId="affa">
    <w:name w:val="Основной Знак"/>
    <w:basedOn w:val="14"/>
    <w:rsid w:val="00B16B49"/>
    <w:rPr>
      <w:rFonts w:ascii="Times New Roman" w:eastAsia="Times New Roman" w:hAnsi="Times New Roman" w:cs="Times New Roman"/>
      <w:sz w:val="24"/>
      <w:szCs w:val="24"/>
    </w:rPr>
  </w:style>
  <w:style w:type="character" w:customStyle="1" w:styleId="35">
    <w:name w:val="Знак Знак3"/>
    <w:basedOn w:val="14"/>
    <w:rsid w:val="00B16B49"/>
  </w:style>
  <w:style w:type="character" w:customStyle="1" w:styleId="130">
    <w:name w:val="Стиль Знак сноски + 13 пт"/>
    <w:basedOn w:val="FootnoteCharacters"/>
    <w:rsid w:val="00B16B49"/>
    <w:rPr>
      <w:sz w:val="24"/>
      <w:szCs w:val="24"/>
      <w:vertAlign w:val="superscript"/>
    </w:rPr>
  </w:style>
  <w:style w:type="character" w:customStyle="1" w:styleId="2a">
    <w:name w:val="Знак Знак2"/>
    <w:basedOn w:val="14"/>
    <w:rsid w:val="00B16B49"/>
  </w:style>
  <w:style w:type="character" w:customStyle="1" w:styleId="FontStyle13">
    <w:name w:val="Font Style13"/>
    <w:basedOn w:val="14"/>
    <w:rsid w:val="00B16B49"/>
    <w:rPr>
      <w:rFonts w:ascii="Times New Roman" w:hAnsi="Times New Roman" w:cs="Times New Roman"/>
      <w:sz w:val="26"/>
      <w:szCs w:val="26"/>
    </w:rPr>
  </w:style>
  <w:style w:type="character" w:customStyle="1" w:styleId="FontStyle22">
    <w:name w:val="Font Style22"/>
    <w:basedOn w:val="14"/>
    <w:rsid w:val="00B16B49"/>
    <w:rPr>
      <w:rFonts w:ascii="Times New Roman" w:hAnsi="Times New Roman" w:cs="Times New Roman"/>
      <w:color w:val="000000"/>
      <w:sz w:val="26"/>
      <w:szCs w:val="26"/>
    </w:rPr>
  </w:style>
  <w:style w:type="character" w:customStyle="1" w:styleId="15">
    <w:name w:val="Знак примечания1"/>
    <w:basedOn w:val="14"/>
    <w:rsid w:val="00B16B49"/>
    <w:rPr>
      <w:sz w:val="16"/>
      <w:szCs w:val="16"/>
    </w:rPr>
  </w:style>
  <w:style w:type="character" w:customStyle="1" w:styleId="affb">
    <w:name w:val="Текст примечания Знак"/>
    <w:basedOn w:val="14"/>
    <w:rsid w:val="00B16B49"/>
    <w:rPr>
      <w:rFonts w:ascii="Times New Roman" w:eastAsia="Times New Roman" w:hAnsi="Times New Roman" w:cs="Times New Roman"/>
      <w:sz w:val="20"/>
      <w:szCs w:val="20"/>
    </w:rPr>
  </w:style>
  <w:style w:type="character" w:customStyle="1" w:styleId="affc">
    <w:name w:val="Тема примечания Знак"/>
    <w:basedOn w:val="affb"/>
    <w:rsid w:val="00B16B49"/>
    <w:rPr>
      <w:rFonts w:ascii="Times New Roman" w:eastAsia="Times New Roman" w:hAnsi="Times New Roman" w:cs="Times New Roman"/>
      <w:b/>
      <w:bCs/>
      <w:sz w:val="20"/>
      <w:szCs w:val="20"/>
    </w:rPr>
  </w:style>
  <w:style w:type="character" w:customStyle="1" w:styleId="36">
    <w:name w:val="Основной текст с отступом 3 Знак"/>
    <w:basedOn w:val="14"/>
    <w:rsid w:val="00B16B49"/>
    <w:rPr>
      <w:rFonts w:ascii="Times New Roman" w:eastAsia="Times New Roman" w:hAnsi="Times New Roman" w:cs="Times New Roman"/>
      <w:sz w:val="16"/>
      <w:szCs w:val="16"/>
    </w:rPr>
  </w:style>
  <w:style w:type="character" w:customStyle="1" w:styleId="ConsNormal0">
    <w:name w:val="ConsNormal Знак"/>
    <w:basedOn w:val="14"/>
    <w:rsid w:val="00B16B49"/>
    <w:rPr>
      <w:rFonts w:ascii="Arial" w:eastAsia="Times New Roman" w:hAnsi="Arial" w:cs="Arial"/>
      <w:lang w:val="ru-RU" w:bidi="ar-SA"/>
    </w:rPr>
  </w:style>
  <w:style w:type="character" w:customStyle="1" w:styleId="affd">
    <w:name w:val="Схема документа Знак"/>
    <w:basedOn w:val="14"/>
    <w:rsid w:val="00B16B49"/>
    <w:rPr>
      <w:rFonts w:ascii="Tahoma" w:eastAsia="Times New Roman" w:hAnsi="Tahoma" w:cs="Tahoma"/>
      <w:sz w:val="20"/>
      <w:szCs w:val="20"/>
      <w:shd w:val="clear" w:color="auto" w:fill="000080"/>
    </w:rPr>
  </w:style>
  <w:style w:type="character" w:customStyle="1" w:styleId="affe">
    <w:name w:val="Подзаголовок Знак"/>
    <w:basedOn w:val="14"/>
    <w:rsid w:val="00B16B49"/>
    <w:rPr>
      <w:rFonts w:ascii="Cambria" w:eastAsia="Times New Roman" w:hAnsi="Cambria" w:cs="Cambria"/>
      <w:sz w:val="24"/>
      <w:szCs w:val="24"/>
    </w:rPr>
  </w:style>
  <w:style w:type="character" w:customStyle="1" w:styleId="110">
    <w:name w:val="Стиль ТЗ1 Знак1"/>
    <w:basedOn w:val="14"/>
    <w:rsid w:val="00B16B49"/>
    <w:rPr>
      <w:rFonts w:ascii="Times New Roman" w:eastAsia="Times New Roman" w:hAnsi="Times New Roman" w:cs="Times New Roman"/>
      <w:bCs/>
      <w:sz w:val="18"/>
      <w:szCs w:val="18"/>
    </w:rPr>
  </w:style>
  <w:style w:type="character" w:customStyle="1" w:styleId="SB">
    <w:name w:val="SB_Обычный Знак"/>
    <w:rsid w:val="00B16B49"/>
    <w:rPr>
      <w:rFonts w:ascii="Times New Roman" w:eastAsia="Times New Roman" w:hAnsi="Times New Roman" w:cs="Times New Roman"/>
      <w:sz w:val="24"/>
      <w:szCs w:val="24"/>
    </w:rPr>
  </w:style>
  <w:style w:type="character" w:customStyle="1" w:styleId="SBHeading20">
    <w:name w:val="SB_Heading2 Знак"/>
    <w:rsid w:val="00B16B49"/>
    <w:rPr>
      <w:rFonts w:ascii="Times New Roman" w:eastAsia="Times New Roman" w:hAnsi="Times New Roman" w:cs="Times New Roman"/>
      <w:b/>
      <w:sz w:val="28"/>
      <w:szCs w:val="24"/>
    </w:rPr>
  </w:style>
  <w:style w:type="character" w:customStyle="1" w:styleId="docsearchterm">
    <w:name w:val="docsearchterm"/>
    <w:basedOn w:val="14"/>
    <w:rsid w:val="00B16B49"/>
  </w:style>
  <w:style w:type="character" w:styleId="HTML">
    <w:name w:val="HTML Typewriter"/>
    <w:basedOn w:val="14"/>
    <w:rsid w:val="00B16B49"/>
    <w:rPr>
      <w:rFonts w:ascii="Courier New" w:eastAsia="Times New Roman" w:hAnsi="Courier New" w:cs="Courier New"/>
      <w:sz w:val="20"/>
      <w:szCs w:val="20"/>
    </w:rPr>
  </w:style>
  <w:style w:type="character" w:customStyle="1" w:styleId="EndnoteCharacters">
    <w:name w:val="Endnote Characters"/>
    <w:basedOn w:val="14"/>
    <w:rsid w:val="00B16B49"/>
    <w:rPr>
      <w:vertAlign w:val="superscript"/>
    </w:rPr>
  </w:style>
  <w:style w:type="character" w:customStyle="1" w:styleId="IndexLink">
    <w:name w:val="Index Link"/>
    <w:rsid w:val="00B16B49"/>
  </w:style>
  <w:style w:type="character" w:customStyle="1" w:styleId="NumberingSymbols">
    <w:name w:val="Numbering Symbols"/>
    <w:rsid w:val="00B16B49"/>
  </w:style>
  <w:style w:type="paragraph" w:styleId="afff">
    <w:name w:val="List"/>
    <w:basedOn w:val="a0"/>
    <w:rsid w:val="00B16B49"/>
    <w:pPr>
      <w:tabs>
        <w:tab w:val="num" w:pos="567"/>
      </w:tabs>
      <w:suppressAutoHyphens/>
      <w:ind w:left="283" w:hanging="283"/>
      <w:outlineLvl w:val="1"/>
    </w:pPr>
    <w:rPr>
      <w:lang w:eastAsia="zh-CN"/>
    </w:rPr>
  </w:style>
  <w:style w:type="paragraph" w:styleId="afff0">
    <w:name w:val="caption"/>
    <w:basedOn w:val="a0"/>
    <w:qFormat/>
    <w:rsid w:val="00B16B49"/>
    <w:pPr>
      <w:suppressLineNumbers/>
      <w:suppressAutoHyphens/>
      <w:spacing w:before="120" w:after="120"/>
      <w:jc w:val="left"/>
    </w:pPr>
    <w:rPr>
      <w:rFonts w:cs="Lohit Hindi"/>
      <w:i/>
      <w:iCs/>
      <w:lang w:eastAsia="zh-CN"/>
    </w:rPr>
  </w:style>
  <w:style w:type="paragraph" w:customStyle="1" w:styleId="Index">
    <w:name w:val="Index"/>
    <w:basedOn w:val="a0"/>
    <w:rsid w:val="00B16B49"/>
    <w:pPr>
      <w:suppressLineNumbers/>
      <w:suppressAutoHyphens/>
      <w:spacing w:after="0"/>
      <w:jc w:val="left"/>
    </w:pPr>
    <w:rPr>
      <w:rFonts w:cs="Lohit Hindi"/>
      <w:lang w:eastAsia="zh-CN"/>
    </w:rPr>
  </w:style>
  <w:style w:type="paragraph" w:customStyle="1" w:styleId="140">
    <w:name w:val="Стиль 14 пт полужирный По центру"/>
    <w:basedOn w:val="a0"/>
    <w:rsid w:val="00B16B49"/>
    <w:pPr>
      <w:suppressAutoHyphens/>
      <w:spacing w:after="0"/>
      <w:jc w:val="center"/>
    </w:pPr>
    <w:rPr>
      <w:b/>
      <w:bCs/>
      <w:sz w:val="28"/>
      <w:szCs w:val="28"/>
      <w:lang w:eastAsia="zh-CN"/>
    </w:rPr>
  </w:style>
  <w:style w:type="paragraph" w:customStyle="1" w:styleId="125">
    <w:name w:val="Стиль По ширине Первая строка:  125 см"/>
    <w:basedOn w:val="a0"/>
    <w:rsid w:val="00B16B49"/>
    <w:pPr>
      <w:suppressAutoHyphens/>
      <w:spacing w:after="0"/>
      <w:ind w:firstLine="709"/>
    </w:pPr>
    <w:rPr>
      <w:lang w:eastAsia="zh-CN"/>
    </w:rPr>
  </w:style>
  <w:style w:type="paragraph" w:customStyle="1" w:styleId="310">
    <w:name w:val="Основной текст 31"/>
    <w:basedOn w:val="a0"/>
    <w:rsid w:val="00B16B49"/>
    <w:pPr>
      <w:suppressAutoHyphens/>
      <w:spacing w:after="120"/>
      <w:jc w:val="left"/>
    </w:pPr>
    <w:rPr>
      <w:sz w:val="16"/>
      <w:szCs w:val="16"/>
      <w:lang w:eastAsia="zh-CN"/>
    </w:rPr>
  </w:style>
  <w:style w:type="paragraph" w:customStyle="1" w:styleId="92">
    <w:name w:val="Стиль 9 пт курсив По центру Перед:  2 пт Междустр.интервал:  мн..."/>
    <w:basedOn w:val="a0"/>
    <w:rsid w:val="00B16B49"/>
    <w:pPr>
      <w:suppressAutoHyphens/>
      <w:spacing w:after="0"/>
      <w:jc w:val="center"/>
    </w:pPr>
    <w:rPr>
      <w:i/>
      <w:iCs/>
      <w:sz w:val="18"/>
      <w:szCs w:val="18"/>
      <w:lang w:eastAsia="zh-CN"/>
    </w:rPr>
  </w:style>
  <w:style w:type="paragraph" w:customStyle="1" w:styleId="afff1">
    <w:name w:val="Обычный таблица"/>
    <w:basedOn w:val="a0"/>
    <w:rsid w:val="00B16B49"/>
    <w:pPr>
      <w:suppressAutoHyphens/>
      <w:spacing w:after="0"/>
      <w:jc w:val="left"/>
    </w:pPr>
    <w:rPr>
      <w:sz w:val="18"/>
      <w:szCs w:val="18"/>
      <w:lang w:eastAsia="zh-CN"/>
    </w:rPr>
  </w:style>
  <w:style w:type="paragraph" w:customStyle="1" w:styleId="Normal1">
    <w:name w:val="Normal1"/>
    <w:rsid w:val="00B16B49"/>
    <w:pPr>
      <w:widowControl w:val="0"/>
      <w:suppressAutoHyphens/>
      <w:spacing w:after="0" w:line="240" w:lineRule="auto"/>
      <w:ind w:left="120" w:firstLine="560"/>
    </w:pPr>
    <w:rPr>
      <w:rFonts w:ascii="Arial" w:eastAsia="Times New Roman" w:hAnsi="Arial" w:cs="Arial"/>
      <w:lang w:eastAsia="zh-CN"/>
    </w:rPr>
  </w:style>
  <w:style w:type="paragraph" w:customStyle="1" w:styleId="afff2">
    <w:name w:val="Стиль Обычный таблица + курсив Оранжевый"/>
    <w:basedOn w:val="afff1"/>
    <w:rsid w:val="00B16B49"/>
    <w:rPr>
      <w:i/>
      <w:iCs/>
      <w:color w:val="FF0000"/>
    </w:rPr>
  </w:style>
  <w:style w:type="paragraph" w:customStyle="1" w:styleId="afff3">
    <w:name w:val="Штамп"/>
    <w:basedOn w:val="a0"/>
    <w:rsid w:val="00B16B49"/>
    <w:pPr>
      <w:pageBreakBefore/>
      <w:suppressAutoHyphens/>
      <w:spacing w:after="0"/>
      <w:ind w:left="5387"/>
      <w:jc w:val="center"/>
    </w:pPr>
    <w:rPr>
      <w:lang w:eastAsia="zh-CN"/>
    </w:rPr>
  </w:style>
  <w:style w:type="paragraph" w:customStyle="1" w:styleId="afff4">
    <w:name w:val="Основной"/>
    <w:basedOn w:val="a0"/>
    <w:rsid w:val="00B16B49"/>
    <w:pPr>
      <w:suppressAutoHyphens/>
      <w:spacing w:after="0"/>
      <w:ind w:firstLine="709"/>
    </w:pPr>
    <w:rPr>
      <w:lang w:eastAsia="zh-CN"/>
    </w:rPr>
  </w:style>
  <w:style w:type="paragraph" w:customStyle="1" w:styleId="211">
    <w:name w:val="Основной текст с отступом 21"/>
    <w:basedOn w:val="a0"/>
    <w:rsid w:val="00B16B49"/>
    <w:pPr>
      <w:suppressAutoHyphens/>
      <w:spacing w:after="120" w:line="480" w:lineRule="auto"/>
      <w:ind w:left="283"/>
      <w:jc w:val="left"/>
    </w:pPr>
    <w:rPr>
      <w:lang w:eastAsia="zh-CN"/>
    </w:rPr>
  </w:style>
  <w:style w:type="paragraph" w:customStyle="1" w:styleId="FR3">
    <w:name w:val="FR3"/>
    <w:rsid w:val="00B16B49"/>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rsid w:val="00B16B49"/>
    <w:pPr>
      <w:widowControl w:val="0"/>
      <w:suppressAutoHyphens/>
      <w:autoSpaceDE w:val="0"/>
      <w:spacing w:after="0" w:line="300" w:lineRule="auto"/>
    </w:pPr>
    <w:rPr>
      <w:rFonts w:ascii="Arial" w:eastAsia="Times New Roman" w:hAnsi="Arial" w:cs="Arial"/>
      <w:b/>
      <w:bCs/>
      <w:lang w:eastAsia="zh-CN"/>
    </w:rPr>
  </w:style>
  <w:style w:type="paragraph" w:customStyle="1" w:styleId="43">
    <w:name w:val="Стиль4"/>
    <w:basedOn w:val="a0"/>
    <w:rsid w:val="00B16B49"/>
    <w:pPr>
      <w:suppressAutoHyphens/>
      <w:spacing w:after="0"/>
    </w:pPr>
    <w:rPr>
      <w:lang w:eastAsia="zh-CN"/>
    </w:rPr>
  </w:style>
  <w:style w:type="paragraph" w:customStyle="1" w:styleId="52">
    <w:name w:val="Стиль5"/>
    <w:basedOn w:val="a0"/>
    <w:rsid w:val="00B16B49"/>
    <w:pPr>
      <w:suppressAutoHyphens/>
      <w:spacing w:after="0"/>
      <w:ind w:firstLine="426"/>
      <w:jc w:val="center"/>
    </w:pPr>
    <w:rPr>
      <w:lang w:eastAsia="zh-CN"/>
    </w:rPr>
  </w:style>
  <w:style w:type="paragraph" w:customStyle="1" w:styleId="16">
    <w:name w:val="Цитата1"/>
    <w:basedOn w:val="a0"/>
    <w:rsid w:val="00B16B49"/>
    <w:pPr>
      <w:shd w:val="clear" w:color="auto" w:fill="FFFFFF"/>
      <w:suppressAutoHyphens/>
      <w:spacing w:after="0" w:line="278" w:lineRule="exact"/>
      <w:ind w:left="10" w:right="102" w:firstLine="451"/>
      <w:jc w:val="left"/>
    </w:pPr>
    <w:rPr>
      <w:color w:val="000000"/>
      <w:spacing w:val="-9"/>
      <w:sz w:val="25"/>
      <w:szCs w:val="25"/>
      <w:lang w:eastAsia="zh-CN"/>
    </w:rPr>
  </w:style>
  <w:style w:type="paragraph" w:customStyle="1" w:styleId="afff5">
    <w:name w:val="Спис_заголовок"/>
    <w:basedOn w:val="a0"/>
    <w:next w:val="afff"/>
    <w:rsid w:val="00B16B49"/>
    <w:pPr>
      <w:keepNext/>
      <w:keepLines/>
      <w:suppressAutoHyphens/>
      <w:spacing w:before="60"/>
    </w:pPr>
    <w:rPr>
      <w:sz w:val="22"/>
      <w:szCs w:val="22"/>
      <w:lang w:eastAsia="zh-CN"/>
    </w:rPr>
  </w:style>
  <w:style w:type="paragraph" w:customStyle="1" w:styleId="17">
    <w:name w:val="Номер1"/>
    <w:basedOn w:val="afff"/>
    <w:rsid w:val="00B16B49"/>
    <w:pPr>
      <w:tabs>
        <w:tab w:val="clear" w:pos="567"/>
      </w:tabs>
      <w:spacing w:before="40" w:after="40"/>
      <w:ind w:left="1224" w:hanging="504"/>
    </w:pPr>
    <w:rPr>
      <w:sz w:val="22"/>
      <w:szCs w:val="22"/>
    </w:rPr>
  </w:style>
  <w:style w:type="paragraph" w:customStyle="1" w:styleId="ListParagraph1">
    <w:name w:val="List Paragraph1"/>
    <w:basedOn w:val="a0"/>
    <w:rsid w:val="00B16B49"/>
    <w:pPr>
      <w:suppressAutoHyphens/>
      <w:spacing w:after="0"/>
      <w:ind w:left="720"/>
      <w:jc w:val="left"/>
    </w:pPr>
    <w:rPr>
      <w:lang w:eastAsia="zh-CN"/>
    </w:rPr>
  </w:style>
  <w:style w:type="paragraph" w:customStyle="1" w:styleId="FR4">
    <w:name w:val="FR4"/>
    <w:rsid w:val="00B16B49"/>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8">
    <w:name w:val="Текст примечания1"/>
    <w:basedOn w:val="a0"/>
    <w:rsid w:val="00B16B49"/>
    <w:pPr>
      <w:suppressAutoHyphens/>
      <w:spacing w:after="0"/>
      <w:jc w:val="left"/>
    </w:pPr>
    <w:rPr>
      <w:sz w:val="20"/>
      <w:szCs w:val="20"/>
      <w:lang w:eastAsia="zh-CN"/>
    </w:rPr>
  </w:style>
  <w:style w:type="paragraph" w:styleId="afff6">
    <w:name w:val="annotation text"/>
    <w:basedOn w:val="a0"/>
    <w:link w:val="19"/>
    <w:uiPriority w:val="99"/>
    <w:semiHidden/>
    <w:unhideWhenUsed/>
    <w:rsid w:val="00B16B49"/>
    <w:rPr>
      <w:sz w:val="20"/>
      <w:szCs w:val="20"/>
    </w:rPr>
  </w:style>
  <w:style w:type="character" w:customStyle="1" w:styleId="19">
    <w:name w:val="Текст примечания Знак1"/>
    <w:basedOn w:val="a1"/>
    <w:link w:val="afff6"/>
    <w:uiPriority w:val="99"/>
    <w:semiHidden/>
    <w:rsid w:val="00B16B49"/>
    <w:rPr>
      <w:rFonts w:ascii="Times New Roman" w:eastAsia="Times New Roman" w:hAnsi="Times New Roman" w:cs="Times New Roman"/>
      <w:sz w:val="20"/>
      <w:szCs w:val="20"/>
      <w:lang w:eastAsia="ru-RU"/>
    </w:rPr>
  </w:style>
  <w:style w:type="paragraph" w:styleId="afff7">
    <w:name w:val="annotation subject"/>
    <w:basedOn w:val="18"/>
    <w:next w:val="18"/>
    <w:link w:val="1a"/>
    <w:rsid w:val="00B16B49"/>
    <w:rPr>
      <w:b/>
      <w:bCs/>
    </w:rPr>
  </w:style>
  <w:style w:type="character" w:customStyle="1" w:styleId="1a">
    <w:name w:val="Тема примечания Знак1"/>
    <w:basedOn w:val="19"/>
    <w:link w:val="afff7"/>
    <w:rsid w:val="00B16B49"/>
    <w:rPr>
      <w:rFonts w:ascii="Times New Roman" w:eastAsia="Times New Roman" w:hAnsi="Times New Roman" w:cs="Times New Roman"/>
      <w:b/>
      <w:bCs/>
      <w:sz w:val="20"/>
      <w:szCs w:val="20"/>
      <w:lang w:eastAsia="zh-CN"/>
    </w:rPr>
  </w:style>
  <w:style w:type="paragraph" w:customStyle="1" w:styleId="1b">
    <w:name w:val="Абзац списка1"/>
    <w:basedOn w:val="a0"/>
    <w:rsid w:val="00B16B49"/>
    <w:pPr>
      <w:suppressAutoHyphens/>
      <w:spacing w:after="0"/>
      <w:ind w:left="720"/>
      <w:jc w:val="left"/>
    </w:pPr>
    <w:rPr>
      <w:lang w:eastAsia="zh-CN"/>
    </w:rPr>
  </w:style>
  <w:style w:type="paragraph" w:customStyle="1" w:styleId="72">
    <w:name w:val="Стиль7"/>
    <w:basedOn w:val="a0"/>
    <w:rsid w:val="00B16B49"/>
    <w:pPr>
      <w:suppressAutoHyphens/>
      <w:spacing w:after="0"/>
      <w:ind w:firstLine="426"/>
    </w:pPr>
    <w:rPr>
      <w:sz w:val="20"/>
      <w:szCs w:val="20"/>
      <w:lang w:eastAsia="zh-CN"/>
    </w:rPr>
  </w:style>
  <w:style w:type="paragraph" w:customStyle="1" w:styleId="311">
    <w:name w:val="Основной текст с отступом 31"/>
    <w:basedOn w:val="a0"/>
    <w:rsid w:val="00B16B49"/>
    <w:pPr>
      <w:suppressAutoHyphens/>
      <w:spacing w:after="120"/>
      <w:ind w:left="283"/>
      <w:jc w:val="left"/>
    </w:pPr>
    <w:rPr>
      <w:sz w:val="16"/>
      <w:szCs w:val="16"/>
      <w:lang w:eastAsia="zh-CN"/>
    </w:rPr>
  </w:style>
  <w:style w:type="paragraph" w:customStyle="1" w:styleId="2b">
    <w:name w:val="Текст_начало_2"/>
    <w:basedOn w:val="a0"/>
    <w:rsid w:val="00B16B49"/>
    <w:pPr>
      <w:suppressAutoHyphens/>
      <w:spacing w:after="0" w:line="360" w:lineRule="exact"/>
    </w:pPr>
    <w:rPr>
      <w:rFonts w:ascii="Arial" w:hAnsi="Arial" w:cs="Arial"/>
      <w:lang w:val="en-GB" w:eastAsia="zh-CN"/>
    </w:rPr>
  </w:style>
  <w:style w:type="paragraph" w:customStyle="1" w:styleId="BodyText21">
    <w:name w:val="Body Text 21"/>
    <w:basedOn w:val="a0"/>
    <w:rsid w:val="00B16B49"/>
    <w:pPr>
      <w:widowControl w:val="0"/>
      <w:suppressAutoHyphens/>
      <w:spacing w:after="0" w:line="360" w:lineRule="auto"/>
      <w:ind w:firstLine="851"/>
    </w:pPr>
    <w:rPr>
      <w:rFonts w:ascii="Arial" w:hAnsi="Arial" w:cs="Arial"/>
      <w:lang w:eastAsia="zh-CN"/>
    </w:rPr>
  </w:style>
  <w:style w:type="paragraph" w:customStyle="1" w:styleId="1c">
    <w:name w:val="Рецензия1"/>
    <w:rsid w:val="00B16B49"/>
    <w:pPr>
      <w:suppressAutoHyphens/>
      <w:spacing w:after="0" w:line="240" w:lineRule="auto"/>
    </w:pPr>
    <w:rPr>
      <w:rFonts w:ascii="Times New Roman" w:eastAsia="Times New Roman" w:hAnsi="Times New Roman" w:cs="Times New Roman"/>
      <w:sz w:val="24"/>
      <w:szCs w:val="24"/>
      <w:lang w:eastAsia="zh-CN"/>
    </w:rPr>
  </w:style>
  <w:style w:type="paragraph" w:customStyle="1" w:styleId="2c">
    <w:name w:val="Обычный2"/>
    <w:rsid w:val="00B16B49"/>
    <w:pPr>
      <w:widowControl w:val="0"/>
      <w:suppressAutoHyphens/>
      <w:spacing w:after="0" w:line="240" w:lineRule="auto"/>
      <w:ind w:left="120" w:firstLine="560"/>
    </w:pPr>
    <w:rPr>
      <w:rFonts w:ascii="Arial" w:eastAsia="Times New Roman" w:hAnsi="Arial" w:cs="Arial"/>
      <w:lang w:eastAsia="zh-CN"/>
    </w:rPr>
  </w:style>
  <w:style w:type="paragraph" w:customStyle="1" w:styleId="1d">
    <w:name w:val="Схема документа1"/>
    <w:basedOn w:val="a0"/>
    <w:rsid w:val="00B16B49"/>
    <w:pPr>
      <w:shd w:val="clear" w:color="auto" w:fill="000080"/>
      <w:suppressAutoHyphens/>
      <w:spacing w:after="0"/>
      <w:jc w:val="left"/>
    </w:pPr>
    <w:rPr>
      <w:rFonts w:ascii="Tahoma" w:hAnsi="Tahoma" w:cs="Tahoma"/>
      <w:sz w:val="20"/>
      <w:szCs w:val="20"/>
      <w:lang w:eastAsia="zh-CN"/>
    </w:rPr>
  </w:style>
  <w:style w:type="paragraph" w:styleId="afff8">
    <w:name w:val="Subtitle"/>
    <w:basedOn w:val="a0"/>
    <w:next w:val="a0"/>
    <w:link w:val="1e"/>
    <w:qFormat/>
    <w:rsid w:val="00B16B49"/>
    <w:pPr>
      <w:suppressAutoHyphens/>
      <w:jc w:val="center"/>
    </w:pPr>
    <w:rPr>
      <w:rFonts w:ascii="Cambria" w:hAnsi="Cambria" w:cs="Cambria"/>
      <w:lang w:eastAsia="zh-CN"/>
    </w:rPr>
  </w:style>
  <w:style w:type="character" w:customStyle="1" w:styleId="1e">
    <w:name w:val="Подзаголовок Знак1"/>
    <w:basedOn w:val="a1"/>
    <w:link w:val="afff8"/>
    <w:rsid w:val="00B16B49"/>
    <w:rPr>
      <w:rFonts w:ascii="Cambria" w:eastAsia="Times New Roman" w:hAnsi="Cambria" w:cs="Cambria"/>
      <w:sz w:val="24"/>
      <w:szCs w:val="24"/>
      <w:lang w:eastAsia="zh-CN"/>
    </w:rPr>
  </w:style>
  <w:style w:type="paragraph" w:customStyle="1" w:styleId="1f">
    <w:name w:val="Название1"/>
    <w:basedOn w:val="a0"/>
    <w:next w:val="a0"/>
    <w:rsid w:val="00B16B49"/>
    <w:pPr>
      <w:suppressAutoHyphens/>
      <w:spacing w:before="240"/>
      <w:jc w:val="center"/>
    </w:pPr>
    <w:rPr>
      <w:rFonts w:ascii="Cambria" w:hAnsi="Cambria" w:cs="Cambria"/>
      <w:b/>
      <w:bCs/>
      <w:kern w:val="1"/>
      <w:sz w:val="32"/>
      <w:szCs w:val="32"/>
      <w:lang w:eastAsia="zh-CN"/>
    </w:rPr>
  </w:style>
  <w:style w:type="paragraph" w:customStyle="1" w:styleId="1f0">
    <w:name w:val="Стиль ТЗ1"/>
    <w:basedOn w:val="a0"/>
    <w:rsid w:val="00B16B49"/>
    <w:pPr>
      <w:suppressAutoHyphens/>
      <w:spacing w:before="60" w:after="0"/>
      <w:ind w:firstLine="303"/>
    </w:pPr>
    <w:rPr>
      <w:bCs/>
      <w:sz w:val="18"/>
      <w:szCs w:val="18"/>
      <w:lang w:eastAsia="zh-CN"/>
    </w:rPr>
  </w:style>
  <w:style w:type="paragraph" w:customStyle="1" w:styleId="82">
    <w:name w:val="Стиль8"/>
    <w:basedOn w:val="a0"/>
    <w:rsid w:val="00B16B49"/>
    <w:pPr>
      <w:suppressAutoHyphens/>
      <w:spacing w:before="60" w:after="0" w:line="360" w:lineRule="auto"/>
      <w:ind w:firstLine="709"/>
    </w:pPr>
    <w:rPr>
      <w:sz w:val="28"/>
      <w:szCs w:val="28"/>
      <w:lang w:eastAsia="zh-CN"/>
    </w:rPr>
  </w:style>
  <w:style w:type="paragraph" w:customStyle="1" w:styleId="SB0">
    <w:name w:val="SB_Обычный"/>
    <w:basedOn w:val="a0"/>
    <w:rsid w:val="00B16B49"/>
    <w:pPr>
      <w:suppressAutoHyphens/>
      <w:ind w:firstLine="709"/>
    </w:pPr>
    <w:rPr>
      <w:lang w:eastAsia="zh-CN"/>
    </w:rPr>
  </w:style>
  <w:style w:type="paragraph" w:customStyle="1" w:styleId="SBHeading2">
    <w:name w:val="SB_Heading2"/>
    <w:basedOn w:val="a0"/>
    <w:rsid w:val="00B16B49"/>
    <w:pPr>
      <w:numPr>
        <w:numId w:val="4"/>
      </w:numPr>
      <w:suppressAutoHyphens/>
      <w:spacing w:after="120"/>
      <w:ind w:left="578" w:hanging="578"/>
    </w:pPr>
    <w:rPr>
      <w:b/>
      <w:sz w:val="28"/>
      <w:lang w:eastAsia="zh-CN"/>
    </w:rPr>
  </w:style>
  <w:style w:type="paragraph" w:customStyle="1" w:styleId="SBHeading1">
    <w:name w:val="SB_Heading1"/>
    <w:basedOn w:val="SBHeading2"/>
    <w:rsid w:val="00B16B49"/>
    <w:pPr>
      <w:spacing w:after="0"/>
      <w:ind w:left="810" w:hanging="810"/>
    </w:pPr>
    <w:rPr>
      <w:caps/>
    </w:rPr>
  </w:style>
  <w:style w:type="paragraph" w:customStyle="1" w:styleId="SBHeading3">
    <w:name w:val="SB_Heading3"/>
    <w:basedOn w:val="SBHeading2"/>
    <w:rsid w:val="00B16B49"/>
    <w:pPr>
      <w:spacing w:after="0"/>
      <w:ind w:left="1800" w:hanging="180"/>
    </w:pPr>
    <w:rPr>
      <w:i/>
    </w:rPr>
  </w:style>
  <w:style w:type="paragraph" w:customStyle="1" w:styleId="SBHeading4">
    <w:name w:val="SB_Heading4"/>
    <w:basedOn w:val="SBHeading3"/>
    <w:rsid w:val="00B16B49"/>
    <w:pPr>
      <w:ind w:left="1728" w:hanging="648"/>
    </w:pPr>
  </w:style>
  <w:style w:type="paragraph" w:customStyle="1" w:styleId="Style5">
    <w:name w:val="Style5"/>
    <w:basedOn w:val="a0"/>
    <w:rsid w:val="00B16B49"/>
    <w:pPr>
      <w:widowControl w:val="0"/>
      <w:suppressAutoHyphens/>
      <w:autoSpaceDE w:val="0"/>
      <w:spacing w:after="0" w:line="480" w:lineRule="exact"/>
      <w:jc w:val="center"/>
    </w:pPr>
    <w:rPr>
      <w:lang w:eastAsia="zh-CN"/>
    </w:rPr>
  </w:style>
  <w:style w:type="paragraph" w:customStyle="1" w:styleId="Contents10">
    <w:name w:val="Contents 10"/>
    <w:basedOn w:val="Index"/>
    <w:rsid w:val="00B16B49"/>
    <w:pPr>
      <w:tabs>
        <w:tab w:val="right" w:leader="dot" w:pos="7091"/>
      </w:tabs>
      <w:ind w:left="2547"/>
    </w:pPr>
  </w:style>
  <w:style w:type="paragraph" w:customStyle="1" w:styleId="TableContents">
    <w:name w:val="Table Contents"/>
    <w:basedOn w:val="a0"/>
    <w:rsid w:val="00B16B49"/>
    <w:pPr>
      <w:suppressLineNumbers/>
      <w:suppressAutoHyphens/>
      <w:spacing w:after="0"/>
      <w:jc w:val="left"/>
    </w:pPr>
    <w:rPr>
      <w:lang w:eastAsia="zh-CN"/>
    </w:rPr>
  </w:style>
  <w:style w:type="paragraph" w:customStyle="1" w:styleId="TableHeading">
    <w:name w:val="Table Heading"/>
    <w:basedOn w:val="TableContents"/>
    <w:rsid w:val="00B16B49"/>
    <w:pPr>
      <w:jc w:val="center"/>
    </w:pPr>
    <w:rPr>
      <w:b/>
      <w:bCs/>
    </w:rPr>
  </w:style>
  <w:style w:type="paragraph" w:customStyle="1" w:styleId="ConsPlusCell">
    <w:name w:val="ConsPlusCell"/>
    <w:uiPriority w:val="99"/>
    <w:rsid w:val="00B16B49"/>
    <w:pPr>
      <w:autoSpaceDE w:val="0"/>
      <w:autoSpaceDN w:val="0"/>
      <w:adjustRightInd w:val="0"/>
      <w:spacing w:after="0" w:line="240" w:lineRule="auto"/>
    </w:pPr>
    <w:rPr>
      <w:rFonts w:ascii="Times New Roman" w:eastAsia="Calibri" w:hAnsi="Times New Roman" w:cs="Times New Roman"/>
      <w:sz w:val="26"/>
      <w:szCs w:val="26"/>
      <w:lang w:eastAsia="ru-RU"/>
    </w:rPr>
  </w:style>
  <w:style w:type="paragraph" w:customStyle="1" w:styleId="afff9">
    <w:name w:val="Íàçâàíèå"/>
    <w:basedOn w:val="a0"/>
    <w:rsid w:val="00B16B49"/>
    <w:pPr>
      <w:tabs>
        <w:tab w:val="left" w:pos="426"/>
      </w:tabs>
      <w:spacing w:before="120" w:after="0" w:line="360" w:lineRule="auto"/>
      <w:jc w:val="center"/>
    </w:pPr>
    <w:rPr>
      <w:b/>
      <w:sz w:val="22"/>
      <w:szCs w:val="20"/>
    </w:rPr>
  </w:style>
  <w:style w:type="character" w:styleId="afffa">
    <w:name w:val="Emphasis"/>
    <w:qFormat/>
    <w:rsid w:val="00B16B49"/>
    <w:rPr>
      <w:i/>
      <w:iCs/>
    </w:rPr>
  </w:style>
  <w:style w:type="character" w:customStyle="1" w:styleId="ConsPlusNormal0">
    <w:name w:val="ConsPlusNormal Знак"/>
    <w:link w:val="ConsPlusNormal"/>
    <w:locked/>
    <w:rsid w:val="00B16B49"/>
    <w:rPr>
      <w:rFonts w:ascii="Arial" w:eastAsia="Times New Roman" w:hAnsi="Arial" w:cs="Arial"/>
      <w:sz w:val="20"/>
      <w:szCs w:val="20"/>
      <w:lang w:eastAsia="ru-RU"/>
    </w:rPr>
  </w:style>
  <w:style w:type="paragraph" w:customStyle="1" w:styleId="2d">
    <w:name w:val="Абзац списка2"/>
    <w:basedOn w:val="a0"/>
    <w:rsid w:val="00B16B49"/>
    <w:pPr>
      <w:ind w:left="708"/>
    </w:pPr>
    <w:rPr>
      <w:rFonts w:eastAsia="Calibri"/>
    </w:rPr>
  </w:style>
  <w:style w:type="character" w:customStyle="1" w:styleId="afb">
    <w:name w:val="Обычный (веб) Знак"/>
    <w:aliases w:val="Обычный (Web) Знак"/>
    <w:link w:val="afa"/>
    <w:locked/>
    <w:rsid w:val="00B16B49"/>
    <w:rPr>
      <w:rFonts w:ascii="Times New Roman" w:eastAsia="Times New Roman" w:hAnsi="Times New Roman" w:cs="Times New Roman"/>
      <w:sz w:val="24"/>
      <w:szCs w:val="24"/>
      <w:lang w:eastAsia="ru-RU"/>
    </w:rPr>
  </w:style>
  <w:style w:type="table" w:styleId="afffb">
    <w:name w:val="Table Grid"/>
    <w:basedOn w:val="a2"/>
    <w:rsid w:val="00B16B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next w:val="a0"/>
    <w:rsid w:val="00B3109E"/>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22">
    <w:name w:val="Раздел 2 уровня с номером от А"/>
    <w:basedOn w:val="a0"/>
    <w:rsid w:val="00435E42"/>
    <w:pPr>
      <w:numPr>
        <w:numId w:val="25"/>
      </w:numPr>
      <w:spacing w:after="0"/>
      <w:jc w:val="left"/>
    </w:pPr>
    <w:rPr>
      <w:sz w:val="22"/>
      <w:szCs w:val="20"/>
    </w:rPr>
  </w:style>
  <w:style w:type="character" w:customStyle="1" w:styleId="blk">
    <w:name w:val="blk"/>
    <w:basedOn w:val="a1"/>
    <w:rsid w:val="0045078E"/>
  </w:style>
  <w:style w:type="paragraph" w:customStyle="1" w:styleId="Char">
    <w:name w:val="Char Знак Знак"/>
    <w:basedOn w:val="a0"/>
    <w:rsid w:val="004C365A"/>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7335">
      <w:bodyDiv w:val="1"/>
      <w:marLeft w:val="0"/>
      <w:marRight w:val="0"/>
      <w:marTop w:val="0"/>
      <w:marBottom w:val="0"/>
      <w:divBdr>
        <w:top w:val="none" w:sz="0" w:space="0" w:color="auto"/>
        <w:left w:val="none" w:sz="0" w:space="0" w:color="auto"/>
        <w:bottom w:val="none" w:sz="0" w:space="0" w:color="auto"/>
        <w:right w:val="none" w:sz="0" w:space="0" w:color="auto"/>
      </w:divBdr>
    </w:div>
    <w:div w:id="80027152">
      <w:bodyDiv w:val="1"/>
      <w:marLeft w:val="0"/>
      <w:marRight w:val="0"/>
      <w:marTop w:val="0"/>
      <w:marBottom w:val="0"/>
      <w:divBdr>
        <w:top w:val="none" w:sz="0" w:space="0" w:color="auto"/>
        <w:left w:val="none" w:sz="0" w:space="0" w:color="auto"/>
        <w:bottom w:val="none" w:sz="0" w:space="0" w:color="auto"/>
        <w:right w:val="none" w:sz="0" w:space="0" w:color="auto"/>
      </w:divBdr>
    </w:div>
    <w:div w:id="96607291">
      <w:bodyDiv w:val="1"/>
      <w:marLeft w:val="0"/>
      <w:marRight w:val="0"/>
      <w:marTop w:val="0"/>
      <w:marBottom w:val="0"/>
      <w:divBdr>
        <w:top w:val="none" w:sz="0" w:space="0" w:color="auto"/>
        <w:left w:val="none" w:sz="0" w:space="0" w:color="auto"/>
        <w:bottom w:val="none" w:sz="0" w:space="0" w:color="auto"/>
        <w:right w:val="none" w:sz="0" w:space="0" w:color="auto"/>
      </w:divBdr>
    </w:div>
    <w:div w:id="116067930">
      <w:bodyDiv w:val="1"/>
      <w:marLeft w:val="0"/>
      <w:marRight w:val="0"/>
      <w:marTop w:val="0"/>
      <w:marBottom w:val="0"/>
      <w:divBdr>
        <w:top w:val="none" w:sz="0" w:space="0" w:color="auto"/>
        <w:left w:val="none" w:sz="0" w:space="0" w:color="auto"/>
        <w:bottom w:val="none" w:sz="0" w:space="0" w:color="auto"/>
        <w:right w:val="none" w:sz="0" w:space="0" w:color="auto"/>
      </w:divBdr>
    </w:div>
    <w:div w:id="176358574">
      <w:bodyDiv w:val="1"/>
      <w:marLeft w:val="0"/>
      <w:marRight w:val="0"/>
      <w:marTop w:val="0"/>
      <w:marBottom w:val="0"/>
      <w:divBdr>
        <w:top w:val="none" w:sz="0" w:space="0" w:color="auto"/>
        <w:left w:val="none" w:sz="0" w:space="0" w:color="auto"/>
        <w:bottom w:val="none" w:sz="0" w:space="0" w:color="auto"/>
        <w:right w:val="none" w:sz="0" w:space="0" w:color="auto"/>
      </w:divBdr>
    </w:div>
    <w:div w:id="288320162">
      <w:bodyDiv w:val="1"/>
      <w:marLeft w:val="0"/>
      <w:marRight w:val="0"/>
      <w:marTop w:val="0"/>
      <w:marBottom w:val="0"/>
      <w:divBdr>
        <w:top w:val="none" w:sz="0" w:space="0" w:color="auto"/>
        <w:left w:val="none" w:sz="0" w:space="0" w:color="auto"/>
        <w:bottom w:val="none" w:sz="0" w:space="0" w:color="auto"/>
        <w:right w:val="none" w:sz="0" w:space="0" w:color="auto"/>
      </w:divBdr>
    </w:div>
    <w:div w:id="308443296">
      <w:bodyDiv w:val="1"/>
      <w:marLeft w:val="0"/>
      <w:marRight w:val="0"/>
      <w:marTop w:val="0"/>
      <w:marBottom w:val="0"/>
      <w:divBdr>
        <w:top w:val="none" w:sz="0" w:space="0" w:color="auto"/>
        <w:left w:val="none" w:sz="0" w:space="0" w:color="auto"/>
        <w:bottom w:val="none" w:sz="0" w:space="0" w:color="auto"/>
        <w:right w:val="none" w:sz="0" w:space="0" w:color="auto"/>
      </w:divBdr>
    </w:div>
    <w:div w:id="462969324">
      <w:bodyDiv w:val="1"/>
      <w:marLeft w:val="0"/>
      <w:marRight w:val="0"/>
      <w:marTop w:val="0"/>
      <w:marBottom w:val="0"/>
      <w:divBdr>
        <w:top w:val="none" w:sz="0" w:space="0" w:color="auto"/>
        <w:left w:val="none" w:sz="0" w:space="0" w:color="auto"/>
        <w:bottom w:val="none" w:sz="0" w:space="0" w:color="auto"/>
        <w:right w:val="none" w:sz="0" w:space="0" w:color="auto"/>
      </w:divBdr>
    </w:div>
    <w:div w:id="594095548">
      <w:bodyDiv w:val="1"/>
      <w:marLeft w:val="0"/>
      <w:marRight w:val="0"/>
      <w:marTop w:val="0"/>
      <w:marBottom w:val="0"/>
      <w:divBdr>
        <w:top w:val="none" w:sz="0" w:space="0" w:color="auto"/>
        <w:left w:val="none" w:sz="0" w:space="0" w:color="auto"/>
        <w:bottom w:val="none" w:sz="0" w:space="0" w:color="auto"/>
        <w:right w:val="none" w:sz="0" w:space="0" w:color="auto"/>
      </w:divBdr>
    </w:div>
    <w:div w:id="670717925">
      <w:bodyDiv w:val="1"/>
      <w:marLeft w:val="0"/>
      <w:marRight w:val="0"/>
      <w:marTop w:val="0"/>
      <w:marBottom w:val="0"/>
      <w:divBdr>
        <w:top w:val="none" w:sz="0" w:space="0" w:color="auto"/>
        <w:left w:val="none" w:sz="0" w:space="0" w:color="auto"/>
        <w:bottom w:val="none" w:sz="0" w:space="0" w:color="auto"/>
        <w:right w:val="none" w:sz="0" w:space="0" w:color="auto"/>
      </w:divBdr>
    </w:div>
    <w:div w:id="735250244">
      <w:bodyDiv w:val="1"/>
      <w:marLeft w:val="0"/>
      <w:marRight w:val="0"/>
      <w:marTop w:val="0"/>
      <w:marBottom w:val="0"/>
      <w:divBdr>
        <w:top w:val="none" w:sz="0" w:space="0" w:color="auto"/>
        <w:left w:val="none" w:sz="0" w:space="0" w:color="auto"/>
        <w:bottom w:val="none" w:sz="0" w:space="0" w:color="auto"/>
        <w:right w:val="none" w:sz="0" w:space="0" w:color="auto"/>
      </w:divBdr>
    </w:div>
    <w:div w:id="745109407">
      <w:bodyDiv w:val="1"/>
      <w:marLeft w:val="0"/>
      <w:marRight w:val="0"/>
      <w:marTop w:val="0"/>
      <w:marBottom w:val="0"/>
      <w:divBdr>
        <w:top w:val="none" w:sz="0" w:space="0" w:color="auto"/>
        <w:left w:val="none" w:sz="0" w:space="0" w:color="auto"/>
        <w:bottom w:val="none" w:sz="0" w:space="0" w:color="auto"/>
        <w:right w:val="none" w:sz="0" w:space="0" w:color="auto"/>
      </w:divBdr>
    </w:div>
    <w:div w:id="1141574875">
      <w:bodyDiv w:val="1"/>
      <w:marLeft w:val="0"/>
      <w:marRight w:val="0"/>
      <w:marTop w:val="0"/>
      <w:marBottom w:val="0"/>
      <w:divBdr>
        <w:top w:val="none" w:sz="0" w:space="0" w:color="auto"/>
        <w:left w:val="none" w:sz="0" w:space="0" w:color="auto"/>
        <w:bottom w:val="none" w:sz="0" w:space="0" w:color="auto"/>
        <w:right w:val="none" w:sz="0" w:space="0" w:color="auto"/>
      </w:divBdr>
    </w:div>
    <w:div w:id="1271087112">
      <w:bodyDiv w:val="1"/>
      <w:marLeft w:val="0"/>
      <w:marRight w:val="0"/>
      <w:marTop w:val="0"/>
      <w:marBottom w:val="0"/>
      <w:divBdr>
        <w:top w:val="none" w:sz="0" w:space="0" w:color="auto"/>
        <w:left w:val="none" w:sz="0" w:space="0" w:color="auto"/>
        <w:bottom w:val="none" w:sz="0" w:space="0" w:color="auto"/>
        <w:right w:val="none" w:sz="0" w:space="0" w:color="auto"/>
      </w:divBdr>
    </w:div>
    <w:div w:id="1406299908">
      <w:bodyDiv w:val="1"/>
      <w:marLeft w:val="0"/>
      <w:marRight w:val="0"/>
      <w:marTop w:val="0"/>
      <w:marBottom w:val="0"/>
      <w:divBdr>
        <w:top w:val="none" w:sz="0" w:space="0" w:color="auto"/>
        <w:left w:val="none" w:sz="0" w:space="0" w:color="auto"/>
        <w:bottom w:val="none" w:sz="0" w:space="0" w:color="auto"/>
        <w:right w:val="none" w:sz="0" w:space="0" w:color="auto"/>
      </w:divBdr>
    </w:div>
    <w:div w:id="1438284670">
      <w:bodyDiv w:val="1"/>
      <w:marLeft w:val="0"/>
      <w:marRight w:val="0"/>
      <w:marTop w:val="0"/>
      <w:marBottom w:val="0"/>
      <w:divBdr>
        <w:top w:val="none" w:sz="0" w:space="0" w:color="auto"/>
        <w:left w:val="none" w:sz="0" w:space="0" w:color="auto"/>
        <w:bottom w:val="none" w:sz="0" w:space="0" w:color="auto"/>
        <w:right w:val="none" w:sz="0" w:space="0" w:color="auto"/>
      </w:divBdr>
    </w:div>
    <w:div w:id="1449423824">
      <w:bodyDiv w:val="1"/>
      <w:marLeft w:val="0"/>
      <w:marRight w:val="0"/>
      <w:marTop w:val="0"/>
      <w:marBottom w:val="0"/>
      <w:divBdr>
        <w:top w:val="none" w:sz="0" w:space="0" w:color="auto"/>
        <w:left w:val="none" w:sz="0" w:space="0" w:color="auto"/>
        <w:bottom w:val="none" w:sz="0" w:space="0" w:color="auto"/>
        <w:right w:val="none" w:sz="0" w:space="0" w:color="auto"/>
      </w:divBdr>
    </w:div>
    <w:div w:id="1472820298">
      <w:bodyDiv w:val="1"/>
      <w:marLeft w:val="0"/>
      <w:marRight w:val="0"/>
      <w:marTop w:val="0"/>
      <w:marBottom w:val="0"/>
      <w:divBdr>
        <w:top w:val="none" w:sz="0" w:space="0" w:color="auto"/>
        <w:left w:val="none" w:sz="0" w:space="0" w:color="auto"/>
        <w:bottom w:val="none" w:sz="0" w:space="0" w:color="auto"/>
        <w:right w:val="none" w:sz="0" w:space="0" w:color="auto"/>
      </w:divBdr>
    </w:div>
    <w:div w:id="1668553469">
      <w:bodyDiv w:val="1"/>
      <w:marLeft w:val="0"/>
      <w:marRight w:val="0"/>
      <w:marTop w:val="0"/>
      <w:marBottom w:val="0"/>
      <w:divBdr>
        <w:top w:val="none" w:sz="0" w:space="0" w:color="auto"/>
        <w:left w:val="none" w:sz="0" w:space="0" w:color="auto"/>
        <w:bottom w:val="none" w:sz="0" w:space="0" w:color="auto"/>
        <w:right w:val="none" w:sz="0" w:space="0" w:color="auto"/>
      </w:divBdr>
    </w:div>
    <w:div w:id="1676568384">
      <w:bodyDiv w:val="1"/>
      <w:marLeft w:val="0"/>
      <w:marRight w:val="0"/>
      <w:marTop w:val="0"/>
      <w:marBottom w:val="0"/>
      <w:divBdr>
        <w:top w:val="none" w:sz="0" w:space="0" w:color="auto"/>
        <w:left w:val="none" w:sz="0" w:space="0" w:color="auto"/>
        <w:bottom w:val="none" w:sz="0" w:space="0" w:color="auto"/>
        <w:right w:val="none" w:sz="0" w:space="0" w:color="auto"/>
      </w:divBdr>
    </w:div>
    <w:div w:id="1683624113">
      <w:bodyDiv w:val="1"/>
      <w:marLeft w:val="0"/>
      <w:marRight w:val="0"/>
      <w:marTop w:val="0"/>
      <w:marBottom w:val="0"/>
      <w:divBdr>
        <w:top w:val="none" w:sz="0" w:space="0" w:color="auto"/>
        <w:left w:val="none" w:sz="0" w:space="0" w:color="auto"/>
        <w:bottom w:val="none" w:sz="0" w:space="0" w:color="auto"/>
        <w:right w:val="none" w:sz="0" w:space="0" w:color="auto"/>
      </w:divBdr>
    </w:div>
    <w:div w:id="206440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urs@oktregion.ru" TargetMode="External"/><Relationship Id="rId13" Type="http://schemas.openxmlformats.org/officeDocument/2006/relationships/hyperlink" Target="consultantplus://offline/ref=70EF266A5657F349CC0C9713A4D8B173EDCEE510E95D0BA98DB88DCDA0A2447B7125846DC2F52FCABC4C511E72008D761D2043259667m1C3G" TargetMode="External"/><Relationship Id="rId18" Type="http://schemas.openxmlformats.org/officeDocument/2006/relationships/hyperlink" Target="consultantplus://offline/ref=608EB49724692EAA56EDFAC9A7E48F99ED249CC59248EECE52BC6199E780000F3D574ACE5FE800F3tD10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D973BE1B9845E6C6757B7A303DB4D29A29F9D41B619EB80A89B45DBBAE6BD776605CB2662E6C2F4828621DCF82A9CBFEB7CBB574F97BF74kA60J" TargetMode="External"/><Relationship Id="rId7" Type="http://schemas.openxmlformats.org/officeDocument/2006/relationships/endnotes" Target="endnotes.xml"/><Relationship Id="rId12" Type="http://schemas.openxmlformats.org/officeDocument/2006/relationships/hyperlink" Target="consultantplus://offline/ref=A0D3B7B0AB60DD7D2A2BE98F0C4501A9E0D7DFAD6397961A74E10DD8DD6A324359E3E8B6E3D0BE0EW5R6G" TargetMode="External"/><Relationship Id="rId17" Type="http://schemas.openxmlformats.org/officeDocument/2006/relationships/hyperlink" Target="consultantplus://offline/ref=E1D504ACD10D28D6740E46A6FF582754C7032B8169BF99C34561E5B37137BB87E743E993AE19052078BD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1D504ACD10D28D6740E46A6FF582754C7032B8169BF99C34561E5B37137BB87E743E993AE18012278BBI" TargetMode="External"/><Relationship Id="rId20" Type="http://schemas.openxmlformats.org/officeDocument/2006/relationships/hyperlink" Target="consultantplus://offline/ref=C9F1546C064C34A48F9FBD4A4E3F288C5136D91A7B67B99736776ACB28C2E7D3AD583114B0D123D20C9F7786F65207406B1CBB81B4E79B39m4oC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92A7EA9C6317E69F361876C96263A5DB&amp;req=doc&amp;base=LAW&amp;n=315347&amp;dst=1178&amp;fld=134&amp;date=29.05.20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berbank-ast.ru" TargetMode="External"/><Relationship Id="rId23" Type="http://schemas.openxmlformats.org/officeDocument/2006/relationships/footer" Target="footer1.xml"/><Relationship Id="rId10" Type="http://schemas.openxmlformats.org/officeDocument/2006/relationships/hyperlink" Target="https://login.consultant.ru/link/?rnd=92A7EA9C6317E69F361876C96263A5DB&amp;req=doc&amp;base=LAW&amp;n=315347&amp;dst=1208&amp;fld=134&amp;date=29.05.2019" TargetMode="External"/><Relationship Id="rId19" Type="http://schemas.openxmlformats.org/officeDocument/2006/relationships/hyperlink" Target="consultantplus://offline/ref=C06D74A7902A8139043E7CC46B55B183A5F515297904D1D0760CB67B8448622CF43ECCAEEC67487BF3KCJ" TargetMode="External"/><Relationship Id="rId4" Type="http://schemas.openxmlformats.org/officeDocument/2006/relationships/settings" Target="settings.xml"/><Relationship Id="rId9" Type="http://schemas.openxmlformats.org/officeDocument/2006/relationships/hyperlink" Target="mailto:concurs@oktregion.ru" TargetMode="External"/><Relationship Id="rId14" Type="http://schemas.openxmlformats.org/officeDocument/2006/relationships/hyperlink" Target="consultantplus://offline/ref=A0D3B7B0AB60DD7D2A2BE98F0C4501A9E0D7DFAD6397961A74E10DD8DD6A324359E3E8B6E3D1B908W5RAG"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13BA0-7076-4923-B5C1-464144401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6609</Words>
  <Characters>37672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StarodubtsevaEN</dc:creator>
  <cp:lastModifiedBy>User</cp:lastModifiedBy>
  <cp:revision>2</cp:revision>
  <cp:lastPrinted>2019-08-13T04:28:00Z</cp:lastPrinted>
  <dcterms:created xsi:type="dcterms:W3CDTF">2019-09-03T08:00:00Z</dcterms:created>
  <dcterms:modified xsi:type="dcterms:W3CDTF">2019-09-03T08:00:00Z</dcterms:modified>
</cp:coreProperties>
</file>