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603" w:rsidRPr="002C3886" w:rsidRDefault="001277C5" w:rsidP="001277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886">
        <w:rPr>
          <w:rFonts w:ascii="Times New Roman" w:hAnsi="Times New Roman" w:cs="Times New Roman"/>
          <w:b/>
          <w:sz w:val="24"/>
          <w:szCs w:val="24"/>
        </w:rPr>
        <w:t>Гармония в разнообразии</w:t>
      </w:r>
    </w:p>
    <w:p w:rsidR="002C3886" w:rsidRDefault="002C3886" w:rsidP="002C388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23F05" w:rsidRPr="002C3886">
        <w:rPr>
          <w:rFonts w:ascii="Times New Roman" w:hAnsi="Times New Roman" w:cs="Times New Roman"/>
          <w:sz w:val="24"/>
          <w:szCs w:val="24"/>
        </w:rPr>
        <w:t>а основе работы «</w:t>
      </w:r>
      <w:r w:rsidR="00523F05" w:rsidRPr="002C388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Межнациональные отношения и современная литература» </w:t>
      </w:r>
    </w:p>
    <w:p w:rsidR="002C3886" w:rsidRDefault="00523F05" w:rsidP="002C388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C388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Живаев</w:t>
      </w:r>
      <w:r w:rsidR="002369EC" w:rsidRPr="002C3886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spellEnd"/>
      <w:r w:rsidRPr="002C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П., гл</w:t>
      </w:r>
      <w:r w:rsidR="002369EC" w:rsidRPr="002C38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C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библиотекар</w:t>
      </w:r>
      <w:r w:rsidR="002369EC" w:rsidRPr="002C388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C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Свердловской областной </w:t>
      </w:r>
    </w:p>
    <w:p w:rsidR="00523F05" w:rsidRDefault="00523F05" w:rsidP="002C388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3886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универсальной</w:t>
      </w:r>
      <w:proofErr w:type="gramEnd"/>
      <w:r w:rsidRPr="002C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научной библиотеки им. В. Г. Белинского </w:t>
      </w:r>
      <w:r w:rsidRPr="002C3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(г. Екатеринбург)</w:t>
      </w:r>
    </w:p>
    <w:p w:rsidR="002C3886" w:rsidRPr="002C3886" w:rsidRDefault="002C3886" w:rsidP="002C388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7C5" w:rsidRPr="002C3886" w:rsidRDefault="001277C5" w:rsidP="00AD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886">
        <w:rPr>
          <w:rFonts w:ascii="Times New Roman" w:hAnsi="Times New Roman" w:cs="Times New Roman"/>
          <w:sz w:val="24"/>
          <w:szCs w:val="24"/>
        </w:rPr>
        <w:tab/>
      </w:r>
      <w:r w:rsidRPr="002C38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 времена мы встречаем в литературе примеры межнациональных контактов и конфликтов: столкновение людей разных национальностей и соответственно различных культур - одна из тех вещей, которые способны придать дополнительный интерес и глубину любому</w:t>
      </w:r>
      <w:r w:rsidR="002C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тексту, будь то детектив или мелодрама. </w:t>
      </w:r>
      <w:r w:rsidRPr="002C3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Проблема межнационального понимания позволяет предельно заострить проблему понимания вообще, важную для любого общества. Говорить об этом можно по-разному. Во-первых, с точки зрения человека, оказавшегося среди чужих – на время или навсегда, путешественника или эмигранта.</w:t>
      </w:r>
    </w:p>
    <w:p w:rsidR="001277C5" w:rsidRPr="002C3886" w:rsidRDefault="001277C5" w:rsidP="00AD2DA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Писателей, для которых этнокультурное многообразие мира является преобладающим интересом, достаточно много. Француз Жан-Мари Гюстав </w:t>
      </w:r>
      <w:proofErr w:type="spellStart"/>
      <w:r w:rsidRPr="002C388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Леклезио</w:t>
      </w:r>
      <w:proofErr w:type="spellEnd"/>
      <w:r w:rsidRPr="002C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только один из них. Нобелевская премия 2008 года была ему присуждена в том числе как </w:t>
      </w:r>
      <w:r w:rsidRPr="002C38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«исследователю человечества вне пределов правящей цивилизации»</w:t>
      </w:r>
      <w:r w:rsidRPr="002C388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Направление его интересов - Восток и Юг, а одна из самых известных и поэтичных его книг, «</w:t>
      </w:r>
      <w:proofErr w:type="spellStart"/>
      <w:r w:rsidRPr="002C388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Онича</w:t>
      </w:r>
      <w:proofErr w:type="spellEnd"/>
      <w:r w:rsidRPr="002C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(Амфора, 2009), рассказывает о семье, которая приезжает в Нигерию и очаровывается «черным континентом», традициями африканских племен в противопоставлении жизни белых колонизаторов. </w:t>
      </w:r>
    </w:p>
    <w:p w:rsidR="001277C5" w:rsidRDefault="001277C5" w:rsidP="00AD2DA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Довольно много книг выходит об Афганистане, и чаще всего они несут четкий след политического заказа. Ни одна из них так не выстрелила, как дебютный роман </w:t>
      </w:r>
      <w:proofErr w:type="spellStart"/>
      <w:r w:rsidRPr="002C3886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Халеда</w:t>
      </w:r>
      <w:proofErr w:type="spellEnd"/>
      <w:r w:rsidRPr="002C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388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Хоссейни</w:t>
      </w:r>
      <w:proofErr w:type="spellEnd"/>
      <w:r w:rsidRPr="002C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«Бегущий за ветром» (Фантом Пресс, 2013), который стал главным мировым бестселлером в 2005 и 2006 годах. История двух мальчиков, Амира и Хасана, представителей двух этнических групп, на фоне многолетней афганской войны многих заставила по-новому увидеть эту страну, узнать о национальных традициях, структуре общества, быте и мифологии. </w:t>
      </w:r>
    </w:p>
    <w:p w:rsidR="00AD2DAC" w:rsidRPr="002C3886" w:rsidRDefault="00AD2DAC" w:rsidP="00AD2DA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886" w:rsidRDefault="001277C5" w:rsidP="00AD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C388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тдельно можно говорить о книгах, написанных потомками эмигрантов, людьми, как правило, смешанного происхождения, у которых появляется потребность в осмыслении своей истории, своей «этнической программы». Одной из самых популярных книг начала 2000-х был роман «Белые зубы» </w:t>
      </w:r>
      <w:proofErr w:type="spellStart"/>
      <w:r w:rsidRPr="002C3886">
        <w:rPr>
          <w:rFonts w:ascii="Times New Roman" w:eastAsia="Times New Roman" w:hAnsi="Times New Roman" w:cs="Times New Roman"/>
          <w:sz w:val="24"/>
          <w:szCs w:val="24"/>
          <w:lang w:eastAsia="ru-RU"/>
        </w:rPr>
        <w:t>Зэди</w:t>
      </w:r>
      <w:proofErr w:type="spellEnd"/>
      <w:r w:rsidRPr="002C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Смит (Издат</w:t>
      </w:r>
      <w:r w:rsidR="002C3886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ельство Ольги Морозовой, 2005).</w:t>
      </w:r>
    </w:p>
    <w:p w:rsidR="001277C5" w:rsidRPr="002C3886" w:rsidRDefault="002C3886" w:rsidP="00AD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1277C5" w:rsidRPr="002C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история трех поколений одной семьи, в которой показаны и сложные отношения англичан, ямайцев, бенгальцев, и поиски своей национальной идентичности поколением новых британцев, которые стоят перед выбором, что делать - хранить традиции или раствориться? Роман </w:t>
      </w:r>
      <w:proofErr w:type="spellStart"/>
      <w:r w:rsidR="001277C5" w:rsidRPr="002C3886">
        <w:rPr>
          <w:rFonts w:ascii="Times New Roman" w:eastAsia="Times New Roman" w:hAnsi="Times New Roman" w:cs="Times New Roman"/>
          <w:sz w:val="24"/>
          <w:szCs w:val="24"/>
          <w:lang w:eastAsia="ru-RU"/>
        </w:rPr>
        <w:t>Зэди</w:t>
      </w:r>
      <w:proofErr w:type="spellEnd"/>
      <w:r w:rsidR="001277C5" w:rsidRPr="002C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Смит – яркий пример того, как межнациональные проблемы раскрываются на семейном материале, в рамках семейной истории.</w:t>
      </w:r>
    </w:p>
    <w:p w:rsidR="001277C5" w:rsidRPr="002C3886" w:rsidRDefault="001277C5" w:rsidP="00AD2DA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Джонатан </w:t>
      </w:r>
      <w:proofErr w:type="spellStart"/>
      <w:r w:rsidRPr="002C388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Сафран</w:t>
      </w:r>
      <w:proofErr w:type="spellEnd"/>
      <w:r w:rsidRPr="002C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3886">
        <w:rPr>
          <w:rFonts w:ascii="Times New Roman" w:eastAsia="Times New Roman" w:hAnsi="Times New Roman" w:cs="Times New Roman"/>
          <w:sz w:val="24"/>
          <w:szCs w:val="24"/>
          <w:lang w:eastAsia="ru-RU"/>
        </w:rPr>
        <w:t>Фоер</w:t>
      </w:r>
      <w:proofErr w:type="spellEnd"/>
      <w:r w:rsidRPr="002C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американский писатель, </w:t>
      </w:r>
      <w:r w:rsidR="002C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который </w:t>
      </w:r>
      <w:r w:rsidRPr="002C38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предпринял путешествие на родину своих предков, которое одновременно оказалось и путешествием во времени, и погружением в глубины рода. А по его итогам написал роман «Полная иллюминация» (</w:t>
      </w:r>
      <w:proofErr w:type="spellStart"/>
      <w:r w:rsidRPr="002C388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2C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2010), смешной, печальный, полный языковой игры. Это еще одна важная черта современной словесности – показывать трудности межнациональных контактов непосредственно через язык и речевые проблемы. </w:t>
      </w:r>
    </w:p>
    <w:p w:rsidR="001277C5" w:rsidRPr="002C3886" w:rsidRDefault="001277C5" w:rsidP="00AD2DA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4D95" w:rsidRPr="002C388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Вернемся на нашу территорию</w:t>
      </w:r>
      <w:proofErr w:type="gramStart"/>
      <w:r w:rsidR="004A4D95" w:rsidRPr="002C388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развал</w:t>
      </w:r>
      <w:proofErr w:type="gramEnd"/>
      <w:r w:rsidR="004A4D95" w:rsidRPr="002C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страны привел к массовым перемещениям внутри этого пространства и внутри России. Русские, родившиеся и прожившие жизнь в </w:t>
      </w:r>
      <w:r w:rsidR="004A4D95" w:rsidRPr="002C38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национальных республиках, уезжали в Россию, вынуждены были осваиваться на исторической родине и одновременно приносили с собой часть той культуры, в которой они выросли и вызрели. Известность Андрея Волоса, прошлогоднего лауреата премии Русский </w:t>
      </w:r>
      <w:proofErr w:type="spellStart"/>
      <w:r w:rsidR="004A4D95" w:rsidRPr="002C388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Букер</w:t>
      </w:r>
      <w:proofErr w:type="spellEnd"/>
      <w:r w:rsidR="004A4D95" w:rsidRPr="002C388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началась с книги «</w:t>
      </w:r>
      <w:proofErr w:type="spellStart"/>
      <w:r w:rsidR="004A4D95" w:rsidRPr="002C3886">
        <w:rPr>
          <w:rFonts w:ascii="Times New Roman" w:eastAsia="Times New Roman" w:hAnsi="Times New Roman" w:cs="Times New Roman"/>
          <w:sz w:val="24"/>
          <w:szCs w:val="24"/>
          <w:lang w:eastAsia="ru-RU"/>
        </w:rPr>
        <w:t>Хуррамабад</w:t>
      </w:r>
      <w:proofErr w:type="spellEnd"/>
      <w:r w:rsidR="004A4D95" w:rsidRPr="002C3886">
        <w:rPr>
          <w:rFonts w:ascii="Times New Roman" w:eastAsia="Times New Roman" w:hAnsi="Times New Roman" w:cs="Times New Roman"/>
          <w:sz w:val="24"/>
          <w:szCs w:val="24"/>
          <w:lang w:eastAsia="ru-RU"/>
        </w:rPr>
        <w:t>» (Зебра Е, 2005), посвященной войне в Таджикистане и трагическому исходу русских оттуда.</w:t>
      </w:r>
    </w:p>
    <w:p w:rsidR="004A4D95" w:rsidRPr="002C3886" w:rsidRDefault="002C3886" w:rsidP="00AD2DA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A4D95" w:rsidRPr="002C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Россию продолжают ехать и нерусские уроженцы бывших союзных республик, некоторые берутся за перо.  </w:t>
      </w:r>
      <w:proofErr w:type="spellStart"/>
      <w:r w:rsidR="004A4D95" w:rsidRPr="002C38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Наринэ</w:t>
      </w:r>
      <w:proofErr w:type="spellEnd"/>
      <w:r w:rsidR="004A4D95" w:rsidRPr="002C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A4D95" w:rsidRPr="002C388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Абгарян</w:t>
      </w:r>
      <w:proofErr w:type="spellEnd"/>
      <w:r w:rsidR="004A4D95" w:rsidRPr="002C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армянка, очень популярная в России, пишет вполне позитивную, жизнеутверждающую прозу. В книге «Понаехавшая» жизнь большого города, мегаполиса, показана через восприятие неискушенной, «простодушной» гостьи столицы. А здесь провинциальность накладывается еще и на национальную специфику, и героине удается и по-новому увидеть странности московской-российской жизни, и показать своих соплеменников в непривычном контексте. </w:t>
      </w:r>
    </w:p>
    <w:p w:rsidR="004A4D95" w:rsidRPr="002C3886" w:rsidRDefault="004A4D95" w:rsidP="00AD2DA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Кавказ – особый мир, но Кавказ неоднороден. С Арменией у нас особые отношения, в России проживает большая армянская диаспора, туда активно ездят наши писатели, и позиции русского языка там довольно прочны. Главным событием в литературной жизни Армении последних лет также стал роман, написанный на русском языке – «Дом, в котором» Мариам Петросян (</w:t>
      </w:r>
      <w:proofErr w:type="spellStart"/>
      <w:r w:rsidRPr="002C3886">
        <w:rPr>
          <w:rFonts w:ascii="Times New Roman" w:eastAsia="Times New Roman" w:hAnsi="Times New Roman" w:cs="Times New Roman"/>
          <w:sz w:val="24"/>
          <w:szCs w:val="24"/>
          <w:lang w:eastAsia="ru-RU"/>
        </w:rPr>
        <w:t>Livebook</w:t>
      </w:r>
      <w:proofErr w:type="spellEnd"/>
      <w:r w:rsidRPr="002C3886">
        <w:rPr>
          <w:rFonts w:ascii="Times New Roman" w:eastAsia="Times New Roman" w:hAnsi="Times New Roman" w:cs="Times New Roman"/>
          <w:sz w:val="24"/>
          <w:szCs w:val="24"/>
          <w:lang w:eastAsia="ru-RU"/>
        </w:rPr>
        <w:t>, 2013).</w:t>
      </w:r>
    </w:p>
    <w:p w:rsidR="004A4D95" w:rsidRPr="002C3886" w:rsidRDefault="004A4D95" w:rsidP="00AD2DA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Чечня - республика, о которой мы имеем представление благодаря военной и </w:t>
      </w:r>
      <w:proofErr w:type="spellStart"/>
      <w:r w:rsidRPr="002C388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околовоенной</w:t>
      </w:r>
      <w:proofErr w:type="spellEnd"/>
      <w:r w:rsidRPr="002C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публицистике, мемуарной литературе и дневникам, журналистике и интернет-блогам. «Прыжок волка» (Альпина нон-фикшн, 2012) </w:t>
      </w:r>
      <w:proofErr w:type="spellStart"/>
      <w:r w:rsidRPr="002C388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Садулаев</w:t>
      </w:r>
      <w:proofErr w:type="spellEnd"/>
      <w:r w:rsidRPr="002C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8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«впервые в русской литературе утверждает обычность чеченского народа, развенчивает устоявшиеся в сознании этого этноса мифы. Да, они не из железа, не из камня; их непримиримость раздута; лозунг “свобода или смерть” условен, выдуман русской интеллигенцией XIX века, впитан чеченцами на уровне национального эгоизма, но он </w:t>
      </w:r>
      <w:r w:rsidR="002C38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чужд природе </w:t>
      </w:r>
      <w:proofErr w:type="spellStart"/>
      <w:r w:rsidR="002C38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вайнахских</w:t>
      </w:r>
      <w:proofErr w:type="spellEnd"/>
      <w:r w:rsidR="002C38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племен»</w:t>
      </w:r>
      <w:r w:rsidRPr="002C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A4D95" w:rsidRPr="002C3886" w:rsidRDefault="002C3886" w:rsidP="00AD2DA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A4D95" w:rsidRPr="002C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на первый план на Кавказе выдвигается Дагестан, который сам по себе неоднороден и о котором появляются любопытные книги. Несколько образцов такой литературы принадлежит людям – точнее девушкам – с дагестанскими корнями. Алиса Ганиева, литературный критик, стала лауреатом премии «Дебют» за книгу «Салам тебе, </w:t>
      </w:r>
      <w:proofErr w:type="spellStart"/>
      <w:r w:rsidR="004A4D95" w:rsidRPr="002C388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Далгат</w:t>
      </w:r>
      <w:proofErr w:type="spellEnd"/>
      <w:r w:rsidR="004A4D95" w:rsidRPr="002C3886">
        <w:rPr>
          <w:rFonts w:ascii="Times New Roman" w:eastAsia="Times New Roman" w:hAnsi="Times New Roman" w:cs="Times New Roman"/>
          <w:sz w:val="24"/>
          <w:szCs w:val="24"/>
          <w:lang w:eastAsia="ru-RU"/>
        </w:rPr>
        <w:t>» (АСТ, 2012). Новая ее книга «Праздничная гора» (АСТ, 2013) также посвящена Дагестану: это антиутопия, в которой делается попытка понять и показать, каким был бы Кавказ сам по себе.</w:t>
      </w:r>
    </w:p>
    <w:p w:rsidR="004A4D95" w:rsidRPr="002C3886" w:rsidRDefault="004A4D95" w:rsidP="00AD2DA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Книга Марины Ахмедовой, корреспондента «Русского репортера», «Дневник смертницы. </w:t>
      </w:r>
      <w:proofErr w:type="spellStart"/>
      <w:r w:rsidRPr="002C3886">
        <w:rPr>
          <w:rFonts w:ascii="Times New Roman" w:eastAsia="Times New Roman" w:hAnsi="Times New Roman" w:cs="Times New Roman"/>
          <w:sz w:val="24"/>
          <w:szCs w:val="24"/>
          <w:lang w:eastAsia="ru-RU"/>
        </w:rPr>
        <w:t>Хадижа</w:t>
      </w:r>
      <w:proofErr w:type="spellEnd"/>
      <w:r w:rsidRPr="002C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(АСТ, 2011) побывала в коротком списке Русского </w:t>
      </w:r>
      <w:proofErr w:type="spellStart"/>
      <w:r w:rsidRPr="002C388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Букера</w:t>
      </w:r>
      <w:proofErr w:type="spellEnd"/>
      <w:r w:rsidRPr="002C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2011 год. Это рассказ девочки, потом девушки о жизни в одном из горных сел Дагестана, о традициях и устоях, о любви и смерти, история того, как она приходит к своему страшному выбору. </w:t>
      </w:r>
    </w:p>
    <w:p w:rsidR="001E368D" w:rsidRPr="002C3886" w:rsidRDefault="004A4D95" w:rsidP="00AD2DA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Другая жаркая точка на нашем бывшем общем пространстве – Украина. Если пробежаться по рейтингу самых популярных на Украине прозаиков, проведенному журналом «ШО», то первые фигуры хорошо известны у нас; в России издавались прозаики Тарас </w:t>
      </w:r>
      <w:proofErr w:type="spellStart"/>
      <w:r w:rsidRPr="002C38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Прохасько</w:t>
      </w:r>
      <w:proofErr w:type="spellEnd"/>
      <w:r w:rsidRPr="002C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место), Сергей </w:t>
      </w:r>
      <w:proofErr w:type="spellStart"/>
      <w:r w:rsidRPr="002C388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Жадан</w:t>
      </w:r>
      <w:proofErr w:type="spellEnd"/>
      <w:r w:rsidRPr="002C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Юрий </w:t>
      </w:r>
      <w:proofErr w:type="spellStart"/>
      <w:r w:rsidRPr="002C388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Андрухович</w:t>
      </w:r>
      <w:proofErr w:type="spellEnd"/>
      <w:r w:rsidRPr="002C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(№№2, 3; они же №№1 и 2 в рейтинге поэтов). Сергей </w:t>
      </w:r>
      <w:proofErr w:type="spellStart"/>
      <w:r w:rsidRPr="002C388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Жадан</w:t>
      </w:r>
      <w:proofErr w:type="spellEnd"/>
      <w:r w:rsidRPr="002C3886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культовый на родине автор хорошо известен и у нас, работал в жюри российской премии «Национальный бестселлер». Последняя его большая и очень важная книга «Ворошиловград» (АСТ, 2013)</w:t>
      </w:r>
      <w:r w:rsidR="0090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C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368D" w:rsidRPr="002C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Алексей Никитин также известен у нас – и рассказам, и романами «</w:t>
      </w:r>
      <w:proofErr w:type="spellStart"/>
      <w:r w:rsidR="001E368D" w:rsidRPr="002C388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Маджонг</w:t>
      </w:r>
      <w:proofErr w:type="spellEnd"/>
      <w:r w:rsidR="001E368D" w:rsidRPr="002C3886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</w:t>
      </w:r>
      <w:proofErr w:type="spellStart"/>
      <w:r w:rsidR="001E368D" w:rsidRPr="002C388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Истеми</w:t>
      </w:r>
      <w:proofErr w:type="spellEnd"/>
      <w:r w:rsidR="001E368D" w:rsidRPr="002C388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E368D" w:rsidRPr="002C3886" w:rsidRDefault="001E368D" w:rsidP="00AD2DA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AD2DAC" w:rsidRDefault="001E368D" w:rsidP="00AD2DA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8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Или населяли когда-то, как легендарная «меря», по поводу которой фантазирует Денис Осокин в «Овсянках» (</w:t>
      </w:r>
      <w:proofErr w:type="spellStart"/>
      <w:r w:rsidRPr="002C38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КоЛибри</w:t>
      </w:r>
      <w:proofErr w:type="spellEnd"/>
      <w:r w:rsidRPr="002C3886">
        <w:rPr>
          <w:rFonts w:ascii="Times New Roman" w:eastAsia="Times New Roman" w:hAnsi="Times New Roman" w:cs="Times New Roman"/>
          <w:sz w:val="24"/>
          <w:szCs w:val="24"/>
          <w:lang w:eastAsia="ru-RU"/>
        </w:rPr>
        <w:t>, 2011). Понятно, что никто наверняка не может ничего сказать по поводу обычаев и трад</w:t>
      </w:r>
      <w:r w:rsidR="00AD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иций этого исчезнувшего народа, </w:t>
      </w:r>
      <w:r w:rsidRPr="002C38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сохранили языческие обычаи: прежде всего это некоторые финно-угорские нации и больше всего - марийцы.</w:t>
      </w:r>
    </w:p>
    <w:p w:rsidR="00AD2DAC" w:rsidRDefault="002C3886" w:rsidP="00AD2DA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E368D" w:rsidRPr="002C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разговоре о поисках корней стоит упомянуть и Алексея Иванова, который уже в «Сердце Пармы», романе о колонизации пермской земли в XV веке, создал и неповторимые картины языческой, дохристианской Руси, и портреты народов, тоже во многом «сочиненных» - вогулов (которые не совсем то же самое, что манси) или пермяков (не совсем </w:t>
      </w:r>
      <w:proofErr w:type="spellStart"/>
      <w:r w:rsidR="001E368D" w:rsidRPr="002C38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</w:t>
      </w:r>
      <w:proofErr w:type="spellEnd"/>
      <w:r w:rsidR="001E368D" w:rsidRPr="002C388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E368D" w:rsidRPr="002C3886" w:rsidRDefault="00AD2DAC" w:rsidP="00AD2DA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C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368D" w:rsidRPr="002C3886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один перспективный путь предлагает писатель Александр Григоренко. Журналист из Дивногорска, он свой первый роман «</w:t>
      </w:r>
      <w:proofErr w:type="spellStart"/>
      <w:r w:rsidR="001E368D" w:rsidRPr="002C3886">
        <w:rPr>
          <w:rFonts w:ascii="Times New Roman" w:eastAsia="Times New Roman" w:hAnsi="Times New Roman" w:cs="Times New Roman"/>
          <w:sz w:val="24"/>
          <w:szCs w:val="24"/>
          <w:lang w:eastAsia="ru-RU"/>
        </w:rPr>
        <w:t>Мэбэт</w:t>
      </w:r>
      <w:proofErr w:type="spellEnd"/>
      <w:r w:rsidR="001E368D" w:rsidRPr="002C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(РА </w:t>
      </w:r>
      <w:proofErr w:type="spellStart"/>
      <w:r w:rsidR="001E368D" w:rsidRPr="002C3886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Арсис</w:t>
      </w:r>
      <w:proofErr w:type="spellEnd"/>
      <w:r w:rsidR="001E368D" w:rsidRPr="002C3886">
        <w:rPr>
          <w:rFonts w:ascii="Times New Roman" w:eastAsia="Times New Roman" w:hAnsi="Times New Roman" w:cs="Times New Roman"/>
          <w:sz w:val="24"/>
          <w:szCs w:val="24"/>
          <w:lang w:eastAsia="ru-RU"/>
        </w:rPr>
        <w:t>-Дизайн, 2011) написал на основе ненецкого фольклора и уже этим романом прославился.</w:t>
      </w:r>
    </w:p>
    <w:p w:rsidR="00AD2DAC" w:rsidRDefault="002C3886" w:rsidP="00AD2DA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E368D" w:rsidRPr="002C388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книга, «</w:t>
      </w:r>
      <w:proofErr w:type="spellStart"/>
      <w:r w:rsidR="001E368D" w:rsidRPr="002C3886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Ильгет</w:t>
      </w:r>
      <w:proofErr w:type="spellEnd"/>
      <w:r w:rsidR="001E368D" w:rsidRPr="002C3886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Три имени судьбы» (</w:t>
      </w:r>
      <w:proofErr w:type="spellStart"/>
      <w:r w:rsidR="001E368D" w:rsidRPr="002C3886">
        <w:rPr>
          <w:rFonts w:ascii="Times New Roman" w:eastAsia="Times New Roman" w:hAnsi="Times New Roman" w:cs="Times New Roman"/>
          <w:sz w:val="24"/>
          <w:szCs w:val="24"/>
          <w:lang w:eastAsia="ru-RU"/>
        </w:rPr>
        <w:t>ArsisBooks</w:t>
      </w:r>
      <w:proofErr w:type="spellEnd"/>
      <w:r w:rsidR="001E368D" w:rsidRPr="002C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2013), рассказывает о двух мальчиках из северного народа </w:t>
      </w:r>
      <w:proofErr w:type="spellStart"/>
      <w:r w:rsidR="001E368D" w:rsidRPr="002C3886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кетов</w:t>
      </w:r>
      <w:proofErr w:type="spellEnd"/>
      <w:r w:rsidR="001E368D" w:rsidRPr="002C388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усыновленных человеком, который хотел сделать из них послушных сыновей и воинов, но оказалось, что у них совсем другая кровь, другая судьба.</w:t>
      </w:r>
    </w:p>
    <w:p w:rsidR="001E368D" w:rsidRDefault="001E368D" w:rsidP="00AD2DA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Мы живем в эпоху, когда границы стираются, а народы перемешиваются. С одной стороны, у нас все больше возможностей лучше узнавать друг друга, с другой – появляется опасность узнать друг друга слишком хорошо, лишиться иллюзий, понять, до какой степени мы разные и насколько трудно порой эту «разность» преодолеть. Умберто Эко (в связи с проблемой мигрантов) говорит, что «м</w:t>
      </w:r>
      <w:r w:rsidRPr="002C38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ы все немного расисты и нацисты, когда дело касается «других», особенно если</w:t>
      </w:r>
      <w:r w:rsidR="002C38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они живут совсем рядом с нами»</w:t>
      </w:r>
      <w:r w:rsidRPr="002C38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2C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упорно оставаясь в пространстве культуры, мы можем, во-первых, </w:t>
      </w:r>
      <w:r w:rsidRPr="002C38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«держать себя в рамках и не давать волю своему нацизму или расизму»</w:t>
      </w:r>
      <w:r w:rsidRPr="002C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во-вторых, трансформировать напряжение в интерес. Роль искусства, которое апеллирует к чувствам, здесь особенно важна. А литературы – тем более. Ведь именно литература изначально предполагает, что ты ставишь себя на место другого – и значит, становишься чуть более толерантным, терпимым, понимающим. </w:t>
      </w:r>
    </w:p>
    <w:p w:rsidR="00173D53" w:rsidRPr="002C3886" w:rsidRDefault="00173D53" w:rsidP="00AD2DA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15C" w:rsidRDefault="0065415C" w:rsidP="006541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886">
        <w:rPr>
          <w:rFonts w:ascii="Times New Roman" w:eastAsia="Times New Roman" w:hAnsi="Times New Roman" w:cs="Times New Roman"/>
          <w:sz w:val="24"/>
          <w:szCs w:val="24"/>
          <w:lang w:eastAsia="ru-RU"/>
        </w:rPr>
        <w:t>Н. М. Балуева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E368D" w:rsidRDefault="0065415C" w:rsidP="006541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библиограф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МКУК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библиотека Октябрьского района</w:t>
      </w:r>
      <w:r w:rsidR="00173D53" w:rsidRPr="002C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65415C" w:rsidRPr="002C3886" w:rsidRDefault="0065415C" w:rsidP="006541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Октябрьское</w:t>
      </w:r>
    </w:p>
    <w:p w:rsidR="004A4D95" w:rsidRPr="002C3886" w:rsidRDefault="004A4D95" w:rsidP="00654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7C5" w:rsidRPr="00E9103B" w:rsidRDefault="001277C5" w:rsidP="002C3886">
      <w:pPr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1277C5" w:rsidRPr="00E91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222520"/>
    <w:multiLevelType w:val="multilevel"/>
    <w:tmpl w:val="094AC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C03"/>
    <w:rsid w:val="001277C5"/>
    <w:rsid w:val="00173D53"/>
    <w:rsid w:val="00186CD5"/>
    <w:rsid w:val="001E368D"/>
    <w:rsid w:val="002369EC"/>
    <w:rsid w:val="002C3886"/>
    <w:rsid w:val="00343C03"/>
    <w:rsid w:val="004078B5"/>
    <w:rsid w:val="004A4D95"/>
    <w:rsid w:val="00523F05"/>
    <w:rsid w:val="0065415C"/>
    <w:rsid w:val="009050DF"/>
    <w:rsid w:val="00AD2DAC"/>
    <w:rsid w:val="00B14603"/>
    <w:rsid w:val="00E9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3E194-6DD6-467E-A4FA-2610C376F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3D5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6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69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Bibliograf</dc:creator>
  <cp:keywords/>
  <dc:description/>
  <cp:lastModifiedBy>KologrivOV</cp:lastModifiedBy>
  <cp:revision>5</cp:revision>
  <cp:lastPrinted>2014-08-19T05:44:00Z</cp:lastPrinted>
  <dcterms:created xsi:type="dcterms:W3CDTF">2014-08-19T05:50:00Z</dcterms:created>
  <dcterms:modified xsi:type="dcterms:W3CDTF">2014-08-28T08:45:00Z</dcterms:modified>
</cp:coreProperties>
</file>