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1" w:rsidRPr="00A11A08" w:rsidRDefault="00C646E1" w:rsidP="00056C80">
      <w:pPr>
        <w:jc w:val="right"/>
        <w:rPr>
          <w:b/>
        </w:rPr>
      </w:pPr>
      <w:r w:rsidRPr="00A11A08">
        <w:rPr>
          <w:b/>
        </w:rPr>
        <w:t>УТВЕРЖДАЮ</w:t>
      </w:r>
    </w:p>
    <w:p w:rsidR="00C646E1" w:rsidRDefault="00B11BDD" w:rsidP="00056C80">
      <w:pPr>
        <w:jc w:val="right"/>
      </w:pPr>
      <w:r>
        <w:t xml:space="preserve"> Г</w:t>
      </w:r>
      <w:r w:rsidR="00FD6A7B">
        <w:t>лав</w:t>
      </w:r>
      <w:r>
        <w:t>а</w:t>
      </w:r>
      <w:r w:rsidR="00FD6A7B">
        <w:t xml:space="preserve"> </w:t>
      </w:r>
      <w:r w:rsidR="00C646E1" w:rsidRPr="00BC468F">
        <w:t>Октябрьского района</w:t>
      </w:r>
      <w:r>
        <w:t>,</w:t>
      </w:r>
    </w:p>
    <w:p w:rsidR="00B11BDD" w:rsidRDefault="00B11BDD" w:rsidP="00056C80">
      <w:pPr>
        <w:jc w:val="right"/>
      </w:pPr>
      <w:r>
        <w:t>Председатель антитеррористической комиссии</w:t>
      </w:r>
    </w:p>
    <w:p w:rsidR="00B11BDD" w:rsidRPr="00336B9E" w:rsidRDefault="00B11BDD" w:rsidP="00056C80">
      <w:pPr>
        <w:jc w:val="right"/>
      </w:pPr>
      <w:r>
        <w:t>Октябрьского района</w:t>
      </w:r>
    </w:p>
    <w:p w:rsidR="00C646E1" w:rsidRPr="00A11A08" w:rsidRDefault="00B11BDD" w:rsidP="00056C80">
      <w:pPr>
        <w:jc w:val="right"/>
      </w:pPr>
      <w:r>
        <w:t>___________С.А. Кологрив</w:t>
      </w:r>
    </w:p>
    <w:p w:rsidR="00C646E1" w:rsidRPr="00336B9E" w:rsidRDefault="00C646E1" w:rsidP="00056C80">
      <w:pPr>
        <w:jc w:val="center"/>
        <w:rPr>
          <w:sz w:val="16"/>
          <w:szCs w:val="16"/>
        </w:rPr>
      </w:pP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C646E1" w:rsidRPr="00A11A08" w:rsidRDefault="00C646E1" w:rsidP="00056C80">
      <w:pPr>
        <w:jc w:val="center"/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2264D9">
        <w:t xml:space="preserve">         </w:t>
      </w:r>
      <w:r>
        <w:t xml:space="preserve"> «</w:t>
      </w:r>
      <w:r w:rsidR="002264D9">
        <w:t xml:space="preserve"> </w:t>
      </w:r>
      <w:r w:rsidR="00416181">
        <w:t>22</w:t>
      </w:r>
      <w:r>
        <w:t xml:space="preserve">» </w:t>
      </w:r>
      <w:r w:rsidR="00416181">
        <w:t>марта</w:t>
      </w:r>
      <w:r w:rsidRPr="00056C80">
        <w:t xml:space="preserve"> </w:t>
      </w:r>
      <w:r>
        <w:t>201</w:t>
      </w:r>
      <w:r w:rsidR="0012403B">
        <w:t>3</w:t>
      </w:r>
      <w:r w:rsidRPr="00A11A08">
        <w:t xml:space="preserve"> года</w:t>
      </w:r>
    </w:p>
    <w:p w:rsidR="00C646E1" w:rsidRPr="00A11A08" w:rsidRDefault="00C646E1" w:rsidP="00056C80">
      <w:pPr>
        <w:jc w:val="center"/>
        <w:rPr>
          <w:b/>
        </w:rPr>
      </w:pPr>
    </w:p>
    <w:p w:rsidR="00C646E1" w:rsidRPr="00A11A08" w:rsidRDefault="00C646E1" w:rsidP="00056C80">
      <w:pPr>
        <w:jc w:val="center"/>
        <w:rPr>
          <w:b/>
        </w:rPr>
      </w:pPr>
      <w:r w:rsidRPr="00A11A08">
        <w:rPr>
          <w:b/>
        </w:rPr>
        <w:t>ПОВЕСТКА ДНЯ</w:t>
      </w:r>
    </w:p>
    <w:p w:rsidR="00C646E1" w:rsidRPr="00A11A08" w:rsidRDefault="00C646E1" w:rsidP="00056C80">
      <w:pPr>
        <w:jc w:val="center"/>
        <w:rPr>
          <w:b/>
        </w:rPr>
      </w:pPr>
      <w:r w:rsidRPr="00A11A08">
        <w:rPr>
          <w:b/>
        </w:rPr>
        <w:t>заседания Антитеррористической комиссии</w:t>
      </w: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b/>
        </w:rPr>
        <w:t xml:space="preserve">Октябрьского района и Оперативной группы Муниципального образования Октябрьский район  </w:t>
      </w:r>
    </w:p>
    <w:p w:rsidR="00C646E1" w:rsidRPr="00A11A08" w:rsidRDefault="00C646E1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644"/>
        <w:gridCol w:w="5208"/>
      </w:tblGrid>
      <w:tr w:rsidR="00C646E1" w:rsidRPr="00A11A08" w:rsidTr="006B5C40">
        <w:trPr>
          <w:trHeight w:val="1021"/>
          <w:jc w:val="center"/>
        </w:trPr>
        <w:tc>
          <w:tcPr>
            <w:tcW w:w="4644" w:type="dxa"/>
          </w:tcPr>
          <w:p w:rsidR="00C646E1" w:rsidRPr="00A11A08" w:rsidRDefault="00C646E1" w:rsidP="00391E9F">
            <w:pPr>
              <w:ind w:left="384"/>
            </w:pPr>
            <w:r w:rsidRPr="00A11A08">
              <w:t xml:space="preserve">                                     </w:t>
            </w:r>
          </w:p>
        </w:tc>
        <w:tc>
          <w:tcPr>
            <w:tcW w:w="5208" w:type="dxa"/>
          </w:tcPr>
          <w:p w:rsidR="00C646E1" w:rsidRPr="00A11A08" w:rsidRDefault="00C646E1" w:rsidP="00391E9F">
            <w:r>
              <w:t>Дата проведения: «</w:t>
            </w:r>
            <w:r w:rsidR="00E00180">
              <w:t>22</w:t>
            </w:r>
            <w:r>
              <w:t xml:space="preserve">» </w:t>
            </w:r>
            <w:r w:rsidR="00E00180">
              <w:t>марта</w:t>
            </w:r>
            <w:r w:rsidR="0012403B">
              <w:t xml:space="preserve"> </w:t>
            </w:r>
            <w:r>
              <w:t xml:space="preserve"> 201</w:t>
            </w:r>
            <w:r w:rsidR="0012403B">
              <w:t>3</w:t>
            </w:r>
            <w:r w:rsidRPr="00A11A08">
              <w:t xml:space="preserve"> года</w:t>
            </w:r>
          </w:p>
          <w:p w:rsidR="00C646E1" w:rsidRPr="00A11A08" w:rsidRDefault="00C646E1" w:rsidP="00391E9F">
            <w:r>
              <w:t>Начало заседания: 14:15</w:t>
            </w:r>
          </w:p>
          <w:p w:rsidR="00C646E1" w:rsidRPr="00A11A08" w:rsidRDefault="00C646E1" w:rsidP="00E00180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 w:rsidR="006B5C40">
              <w:t>.</w:t>
            </w:r>
            <w:r>
              <w:t xml:space="preserve">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  <w:r w:rsidR="006B5C40">
              <w:t xml:space="preserve">              </w:t>
            </w:r>
            <w:r>
              <w:t xml:space="preserve">ул. Калинина, д.39, </w:t>
            </w:r>
            <w:r w:rsidR="00E00180">
              <w:t xml:space="preserve"> Думский зал, </w:t>
            </w:r>
            <w:proofErr w:type="spellStart"/>
            <w:r w:rsidR="00E00180">
              <w:t>каб</w:t>
            </w:r>
            <w:proofErr w:type="spellEnd"/>
            <w:r w:rsidR="00E00180">
              <w:t xml:space="preserve">. № </w:t>
            </w:r>
            <w:bookmarkStart w:id="0" w:name="_GoBack"/>
            <w:bookmarkEnd w:id="0"/>
            <w:r w:rsidR="00E00180">
              <w:t>401</w:t>
            </w:r>
          </w:p>
        </w:tc>
      </w:tr>
    </w:tbl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</w:rPr>
      </w:pPr>
      <w:proofErr w:type="gramStart"/>
      <w:r w:rsidRPr="00336B9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Pr="00A11A08">
        <w:t>Об утверждении повестки дня и регламента заседания Антитеррористиче</w:t>
      </w:r>
      <w:r>
        <w:t>ской комиссии Октябрьского района.</w:t>
      </w:r>
      <w:proofErr w:type="gramEnd"/>
    </w:p>
    <w:p w:rsidR="00C646E1" w:rsidRPr="004A72D3" w:rsidRDefault="00C646E1" w:rsidP="00056C80">
      <w:pPr>
        <w:tabs>
          <w:tab w:val="left" w:pos="993"/>
        </w:tabs>
        <w:ind w:left="3360" w:hanging="2651"/>
        <w:jc w:val="both"/>
        <w:rPr>
          <w:i/>
        </w:rPr>
      </w:pPr>
      <w:r w:rsidRPr="00416181">
        <w:rPr>
          <w:i/>
          <w:u w:val="single"/>
        </w:rPr>
        <w:t>Докладчик:</w:t>
      </w:r>
      <w:r w:rsidRPr="004A72D3">
        <w:rPr>
          <w:i/>
        </w:rPr>
        <w:t xml:space="preserve"> </w:t>
      </w:r>
      <w:r w:rsidR="00B11BDD">
        <w:rPr>
          <w:i/>
        </w:rPr>
        <w:t xml:space="preserve">Кологрив С.А., Председатель </w:t>
      </w:r>
      <w:r w:rsidR="00C10BD5" w:rsidRPr="004A72D3">
        <w:rPr>
          <w:i/>
        </w:rPr>
        <w:t xml:space="preserve"> АТК Октябрьского района</w:t>
      </w:r>
    </w:p>
    <w:p w:rsidR="00C646E1" w:rsidRPr="00336B9E" w:rsidRDefault="00C646E1" w:rsidP="00056C80">
      <w:pPr>
        <w:tabs>
          <w:tab w:val="left" w:pos="993"/>
        </w:tabs>
        <w:ind w:left="3360" w:hanging="2651"/>
        <w:jc w:val="both"/>
      </w:pPr>
    </w:p>
    <w:p w:rsidR="00416181" w:rsidRDefault="00C646E1" w:rsidP="00416181">
      <w:pPr>
        <w:widowControl w:val="0"/>
        <w:tabs>
          <w:tab w:val="left" w:pos="0"/>
          <w:tab w:val="left" w:pos="993"/>
        </w:tabs>
        <w:suppressAutoHyphens/>
        <w:ind w:firstLine="709"/>
        <w:jc w:val="both"/>
      </w:pPr>
      <w:r w:rsidRPr="00336B9E">
        <w:rPr>
          <w:lang w:val="en-US"/>
        </w:rPr>
        <w:t>II</w:t>
      </w:r>
      <w:r w:rsidRPr="00336B9E">
        <w:t>.</w:t>
      </w:r>
      <w:r w:rsidRPr="00A11A08">
        <w:rPr>
          <w:b/>
        </w:rPr>
        <w:t xml:space="preserve"> </w:t>
      </w:r>
      <w:r w:rsidR="00416181" w:rsidRPr="00A0759A">
        <w:t xml:space="preserve">Об итогах работы Антитеррористической комиссии </w:t>
      </w:r>
      <w:r w:rsidR="00416181">
        <w:t>Октябрьского района в 2012 году.</w:t>
      </w:r>
    </w:p>
    <w:p w:rsidR="00416181" w:rsidRDefault="00416181" w:rsidP="00416181">
      <w:pPr>
        <w:tabs>
          <w:tab w:val="left" w:pos="993"/>
        </w:tabs>
        <w:ind w:left="3360" w:hanging="2651"/>
        <w:jc w:val="both"/>
        <w:rPr>
          <w:i/>
        </w:rPr>
      </w:pPr>
      <w:r w:rsidRPr="00416181">
        <w:rPr>
          <w:i/>
          <w:u w:val="single"/>
        </w:rPr>
        <w:t>Докладчик:</w:t>
      </w:r>
      <w:r w:rsidRPr="004A72D3">
        <w:rPr>
          <w:i/>
        </w:rPr>
        <w:t xml:space="preserve"> </w:t>
      </w:r>
      <w:proofErr w:type="spellStart"/>
      <w:r w:rsidRPr="004A72D3">
        <w:rPr>
          <w:i/>
        </w:rPr>
        <w:t>Насибулин</w:t>
      </w:r>
      <w:proofErr w:type="spellEnd"/>
      <w:r w:rsidRPr="004A72D3">
        <w:rPr>
          <w:i/>
        </w:rPr>
        <w:t xml:space="preserve"> А.Ю., руководитель аппарата АТК Октябрьского района</w:t>
      </w:r>
    </w:p>
    <w:p w:rsidR="00416181" w:rsidRDefault="00416181" w:rsidP="00416181">
      <w:pPr>
        <w:tabs>
          <w:tab w:val="left" w:pos="0"/>
          <w:tab w:val="left" w:pos="993"/>
        </w:tabs>
        <w:ind w:left="709"/>
        <w:jc w:val="both"/>
      </w:pPr>
    </w:p>
    <w:p w:rsidR="00416181" w:rsidRDefault="00C646E1" w:rsidP="00416181">
      <w:pPr>
        <w:widowControl w:val="0"/>
        <w:tabs>
          <w:tab w:val="left" w:pos="0"/>
          <w:tab w:val="left" w:pos="993"/>
        </w:tabs>
        <w:suppressAutoHyphens/>
        <w:ind w:firstLine="709"/>
        <w:jc w:val="both"/>
      </w:pPr>
      <w:r>
        <w:rPr>
          <w:lang w:val="en-US"/>
        </w:rPr>
        <w:t>III</w:t>
      </w:r>
      <w:r w:rsidRPr="00336B9E">
        <w:t>.</w:t>
      </w:r>
      <w:r>
        <w:t xml:space="preserve"> </w:t>
      </w:r>
      <w:r w:rsidR="00416181">
        <w:t xml:space="preserve">О </w:t>
      </w:r>
      <w:r w:rsidR="00416181" w:rsidRPr="00A0759A">
        <w:t xml:space="preserve">реализации «Плана комплексных мероприятий по профилактике терроризма и реализации на территории </w:t>
      </w:r>
      <w:r w:rsidR="00416181">
        <w:t>муниципального образования Октябрьский район</w:t>
      </w:r>
      <w:r w:rsidR="00416181" w:rsidRPr="00A0759A">
        <w:t xml:space="preserve"> Концепции противодействия терроризму </w:t>
      </w:r>
      <w:r w:rsidR="00416181">
        <w:t>Российской Федерации на период 2011 – 2013 годов</w:t>
      </w:r>
      <w:r w:rsidR="00416181" w:rsidRPr="00A0759A">
        <w:t>»</w:t>
      </w:r>
      <w:r w:rsidR="00416181">
        <w:t>.</w:t>
      </w:r>
    </w:p>
    <w:p w:rsidR="00416181" w:rsidRPr="00416181" w:rsidRDefault="00416181" w:rsidP="00416181">
      <w:pPr>
        <w:tabs>
          <w:tab w:val="left" w:pos="993"/>
        </w:tabs>
        <w:ind w:left="3360" w:hanging="2651"/>
        <w:jc w:val="both"/>
        <w:rPr>
          <w:i/>
        </w:rPr>
      </w:pPr>
      <w:r w:rsidRPr="00416181">
        <w:rPr>
          <w:i/>
          <w:u w:val="single"/>
        </w:rPr>
        <w:t>Докладчики:</w:t>
      </w:r>
      <w:r w:rsidRPr="00416181">
        <w:rPr>
          <w:i/>
        </w:rPr>
        <w:t xml:space="preserve"> </w:t>
      </w:r>
    </w:p>
    <w:p w:rsidR="00416181" w:rsidRDefault="00416181" w:rsidP="00416181">
      <w:pPr>
        <w:tabs>
          <w:tab w:val="left" w:pos="0"/>
          <w:tab w:val="left" w:pos="993"/>
        </w:tabs>
        <w:jc w:val="both"/>
      </w:pPr>
      <w:r>
        <w:rPr>
          <w:i/>
        </w:rPr>
        <w:t xml:space="preserve">           </w:t>
      </w:r>
      <w:proofErr w:type="spellStart"/>
      <w:r w:rsidRPr="00A0759A">
        <w:rPr>
          <w:i/>
        </w:rPr>
        <w:t>Насибулин</w:t>
      </w:r>
      <w:proofErr w:type="spellEnd"/>
      <w:r w:rsidRPr="00A0759A">
        <w:rPr>
          <w:i/>
        </w:rPr>
        <w:t xml:space="preserve"> А.Ю., руководитель аппарата АТК Октябрьского района</w:t>
      </w:r>
      <w:r>
        <w:rPr>
          <w:i/>
        </w:rPr>
        <w:t xml:space="preserve">; </w:t>
      </w:r>
      <w:proofErr w:type="spellStart"/>
      <w:r>
        <w:rPr>
          <w:i/>
        </w:rPr>
        <w:t>Жаданов</w:t>
      </w:r>
      <w:proofErr w:type="spellEnd"/>
      <w:r>
        <w:rPr>
          <w:i/>
        </w:rPr>
        <w:t xml:space="preserve">  А.В. заведующий отделом гражданской защиты населения, </w:t>
      </w:r>
      <w:proofErr w:type="spellStart"/>
      <w:r>
        <w:rPr>
          <w:i/>
        </w:rPr>
        <w:t>Дедюхин</w:t>
      </w:r>
      <w:proofErr w:type="spellEnd"/>
      <w:r>
        <w:rPr>
          <w:i/>
        </w:rPr>
        <w:t xml:space="preserve"> Д.П. начальник ОМВД России по Октябрьскому  району.</w:t>
      </w:r>
    </w:p>
    <w:p w:rsidR="00C646E1" w:rsidRPr="001E1D69" w:rsidRDefault="00C646E1" w:rsidP="00416181">
      <w:pPr>
        <w:tabs>
          <w:tab w:val="left" w:pos="993"/>
        </w:tabs>
        <w:ind w:firstLine="709"/>
        <w:jc w:val="both"/>
        <w:rPr>
          <w:i/>
        </w:rPr>
      </w:pPr>
    </w:p>
    <w:p w:rsidR="00416181" w:rsidRPr="00416181" w:rsidRDefault="00C646E1" w:rsidP="00416181">
      <w:pPr>
        <w:widowControl w:val="0"/>
        <w:tabs>
          <w:tab w:val="left" w:pos="0"/>
          <w:tab w:val="left" w:pos="993"/>
        </w:tabs>
        <w:suppressAutoHyphens/>
        <w:ind w:firstLine="709"/>
        <w:jc w:val="both"/>
        <w:rPr>
          <w:rFonts w:eastAsia="Lucida Sans Unicode" w:cs="Mangal"/>
          <w:kern w:val="1"/>
          <w:lang w:eastAsia="hi-IN" w:bidi="hi-IN"/>
        </w:rPr>
      </w:pPr>
      <w:r>
        <w:rPr>
          <w:lang w:val="en-US"/>
        </w:rPr>
        <w:t>IV</w:t>
      </w:r>
      <w:r>
        <w:t>.</w:t>
      </w:r>
      <w:r w:rsidR="0012403B">
        <w:rPr>
          <w:b/>
        </w:rPr>
        <w:t xml:space="preserve"> </w:t>
      </w:r>
      <w:r w:rsidR="00416181" w:rsidRPr="00416181">
        <w:rPr>
          <w:rFonts w:eastAsia="Lucida Sans Unicode" w:cs="Mangal"/>
          <w:kern w:val="1"/>
          <w:lang w:eastAsia="hi-IN" w:bidi="hi-IN"/>
        </w:rPr>
        <w:t xml:space="preserve">Об </w:t>
      </w:r>
      <w:proofErr w:type="gramStart"/>
      <w:r w:rsidR="00416181" w:rsidRPr="00416181">
        <w:rPr>
          <w:rFonts w:eastAsia="Lucida Sans Unicode" w:cs="Mangal"/>
          <w:kern w:val="1"/>
          <w:lang w:eastAsia="hi-IN" w:bidi="hi-IN"/>
        </w:rPr>
        <w:t>исполнении  распоряжения</w:t>
      </w:r>
      <w:proofErr w:type="gramEnd"/>
      <w:r w:rsidR="00416181" w:rsidRPr="00416181">
        <w:rPr>
          <w:rFonts w:eastAsia="Lucida Sans Unicode" w:cs="Mangal"/>
          <w:kern w:val="1"/>
          <w:lang w:eastAsia="hi-IN" w:bidi="hi-IN"/>
        </w:rPr>
        <w:t xml:space="preserve"> Губернатора автономного округа от 03.10.2011       № 656-рг «О паспортизации объектов возможных террористических посягательств, расположенных на территории ХМАО - Югры».</w:t>
      </w:r>
    </w:p>
    <w:p w:rsidR="00416181" w:rsidRPr="00416181" w:rsidRDefault="00416181" w:rsidP="00416181">
      <w:pPr>
        <w:widowControl w:val="0"/>
        <w:tabs>
          <w:tab w:val="left" w:pos="993"/>
        </w:tabs>
        <w:suppressAutoHyphens/>
        <w:jc w:val="both"/>
        <w:rPr>
          <w:rFonts w:eastAsia="Lucida Sans Unicode" w:cs="Mangal"/>
          <w:i/>
          <w:kern w:val="1"/>
          <w:lang w:eastAsia="hi-IN" w:bidi="hi-IN"/>
        </w:rPr>
      </w:pPr>
      <w:r w:rsidRPr="00416181">
        <w:rPr>
          <w:rFonts w:eastAsia="Lucida Sans Unicode" w:cs="Mangal"/>
          <w:i/>
          <w:kern w:val="1"/>
          <w:lang w:eastAsia="hi-IN" w:bidi="hi-IN"/>
        </w:rPr>
        <w:t xml:space="preserve">          </w:t>
      </w:r>
      <w:r w:rsidRPr="00416181">
        <w:rPr>
          <w:rFonts w:eastAsia="Lucida Sans Unicode" w:cs="Mangal"/>
          <w:i/>
          <w:kern w:val="1"/>
          <w:u w:val="single"/>
          <w:lang w:eastAsia="hi-IN" w:bidi="hi-IN"/>
        </w:rPr>
        <w:t>Докладчики:</w:t>
      </w:r>
      <w:r w:rsidRPr="00416181">
        <w:rPr>
          <w:rFonts w:eastAsia="Lucida Sans Unicode" w:cs="Mangal"/>
          <w:i/>
          <w:kern w:val="1"/>
          <w:lang w:eastAsia="hi-IN" w:bidi="hi-IN"/>
        </w:rPr>
        <w:t xml:space="preserve"> </w:t>
      </w:r>
    </w:p>
    <w:p w:rsidR="00416181" w:rsidRDefault="00416181" w:rsidP="00416181">
      <w:pPr>
        <w:widowControl w:val="0"/>
        <w:tabs>
          <w:tab w:val="left" w:pos="993"/>
        </w:tabs>
        <w:suppressAutoHyphens/>
        <w:ind w:firstLine="567"/>
        <w:jc w:val="both"/>
        <w:rPr>
          <w:rFonts w:eastAsia="Lucida Sans Unicode" w:cs="Mangal"/>
          <w:i/>
          <w:kern w:val="1"/>
          <w:lang w:eastAsia="hi-IN" w:bidi="hi-IN"/>
        </w:rPr>
      </w:pPr>
      <w:proofErr w:type="spellStart"/>
      <w:r w:rsidRPr="00416181">
        <w:rPr>
          <w:rFonts w:eastAsia="Lucida Sans Unicode" w:cs="Mangal"/>
          <w:i/>
          <w:kern w:val="1"/>
          <w:lang w:eastAsia="hi-IN" w:bidi="hi-IN"/>
        </w:rPr>
        <w:t>Насибулин</w:t>
      </w:r>
      <w:proofErr w:type="spellEnd"/>
      <w:r w:rsidRPr="00416181">
        <w:rPr>
          <w:rFonts w:eastAsia="Lucida Sans Unicode" w:cs="Mangal"/>
          <w:i/>
          <w:kern w:val="1"/>
          <w:lang w:eastAsia="hi-IN" w:bidi="hi-IN"/>
        </w:rPr>
        <w:t xml:space="preserve"> А.Ю., руководитель аппарата АТК Октябрьского района; Лаврова Т.И., начальник Управления образования и молодежной политики  администрации Октябрьского района; </w:t>
      </w:r>
      <w:proofErr w:type="spellStart"/>
      <w:r w:rsidRPr="00416181">
        <w:rPr>
          <w:rFonts w:eastAsia="Lucida Sans Unicode" w:cs="Mangal"/>
          <w:i/>
          <w:kern w:val="1"/>
          <w:lang w:eastAsia="hi-IN" w:bidi="hi-IN"/>
        </w:rPr>
        <w:t>Брезгина</w:t>
      </w:r>
      <w:proofErr w:type="spellEnd"/>
      <w:r w:rsidRPr="00416181">
        <w:rPr>
          <w:rFonts w:eastAsia="Lucida Sans Unicode" w:cs="Mangal"/>
          <w:i/>
          <w:kern w:val="1"/>
          <w:lang w:eastAsia="hi-IN" w:bidi="hi-IN"/>
        </w:rPr>
        <w:t xml:space="preserve"> О.П., заведующий отделом культуры администрации Октябрьского района; </w:t>
      </w:r>
      <w:proofErr w:type="spellStart"/>
      <w:r w:rsidRPr="00416181">
        <w:rPr>
          <w:rFonts w:eastAsia="Lucida Sans Unicode" w:cs="Mangal"/>
          <w:i/>
          <w:kern w:val="1"/>
          <w:lang w:eastAsia="hi-IN" w:bidi="hi-IN"/>
        </w:rPr>
        <w:t>Джагаев</w:t>
      </w:r>
      <w:proofErr w:type="spellEnd"/>
      <w:r w:rsidRPr="00416181">
        <w:rPr>
          <w:rFonts w:eastAsia="Lucida Sans Unicode" w:cs="Mangal"/>
          <w:i/>
          <w:kern w:val="1"/>
          <w:lang w:eastAsia="hi-IN" w:bidi="hi-IN"/>
        </w:rPr>
        <w:t xml:space="preserve"> А.С., главный врач МБУЗ «Октябрьская ЦРБ»; Корякин О.В., заведующий отделом  физической культуры и спорта администрации Октябрьского района; </w:t>
      </w:r>
      <w:proofErr w:type="spellStart"/>
      <w:r w:rsidRPr="00416181">
        <w:rPr>
          <w:rFonts w:eastAsia="Lucida Sans Unicode" w:cs="Mangal"/>
          <w:i/>
          <w:kern w:val="1"/>
          <w:lang w:eastAsia="hi-IN" w:bidi="hi-IN"/>
        </w:rPr>
        <w:t>Чеплаков</w:t>
      </w:r>
      <w:proofErr w:type="spellEnd"/>
      <w:r w:rsidRPr="00416181">
        <w:rPr>
          <w:rFonts w:eastAsia="Lucida Sans Unicode" w:cs="Mangal"/>
          <w:i/>
          <w:kern w:val="1"/>
          <w:lang w:eastAsia="hi-IN" w:bidi="hi-IN"/>
        </w:rPr>
        <w:t xml:space="preserve"> В.Ф.</w:t>
      </w:r>
      <w:r w:rsidRPr="00416181">
        <w:rPr>
          <w:rFonts w:eastAsia="Lucida Sans Unicode" w:cs="Mangal"/>
          <w:kern w:val="1"/>
          <w:lang w:eastAsia="hi-IN" w:bidi="hi-IN"/>
        </w:rPr>
        <w:t xml:space="preserve"> </w:t>
      </w:r>
      <w:r w:rsidRPr="00416181">
        <w:rPr>
          <w:rFonts w:eastAsia="Lucida Sans Unicode" w:cs="Mangal"/>
          <w:i/>
          <w:kern w:val="1"/>
          <w:lang w:eastAsia="hi-IN" w:bidi="hi-IN"/>
        </w:rPr>
        <w:t>Заместитель главы администрации Октябрьского района по вопросам строительства, ЖКХ, транспорта, связи.</w:t>
      </w:r>
    </w:p>
    <w:p w:rsidR="00416181" w:rsidRDefault="00416181" w:rsidP="00416181">
      <w:pPr>
        <w:widowControl w:val="0"/>
        <w:tabs>
          <w:tab w:val="left" w:pos="993"/>
        </w:tabs>
        <w:suppressAutoHyphens/>
        <w:ind w:firstLine="567"/>
        <w:jc w:val="both"/>
        <w:rPr>
          <w:rFonts w:eastAsia="Lucida Sans Unicode" w:cs="Mangal"/>
          <w:i/>
          <w:kern w:val="1"/>
          <w:lang w:eastAsia="hi-IN" w:bidi="hi-IN"/>
        </w:rPr>
      </w:pPr>
    </w:p>
    <w:p w:rsidR="00416181" w:rsidRDefault="00416181" w:rsidP="00416181">
      <w:pPr>
        <w:widowControl w:val="0"/>
        <w:tabs>
          <w:tab w:val="left" w:pos="993"/>
        </w:tabs>
        <w:suppressAutoHyphens/>
        <w:ind w:firstLine="567"/>
        <w:jc w:val="both"/>
      </w:pPr>
      <w:r>
        <w:rPr>
          <w:lang w:val="en-US"/>
        </w:rPr>
        <w:t>V</w:t>
      </w:r>
      <w:r>
        <w:t xml:space="preserve">. </w:t>
      </w:r>
      <w:r>
        <w:t>5.</w:t>
      </w:r>
      <w:r>
        <w:tab/>
        <w:t>Об исполнении ранее принятых решений АТК Октябрьского района и АТК ХМАО – Югры.</w:t>
      </w:r>
    </w:p>
    <w:p w:rsidR="00416181" w:rsidRPr="00416181" w:rsidRDefault="00416181" w:rsidP="00416181">
      <w:pPr>
        <w:widowControl w:val="0"/>
        <w:tabs>
          <w:tab w:val="left" w:pos="993"/>
        </w:tabs>
        <w:suppressAutoHyphens/>
        <w:ind w:firstLine="567"/>
        <w:jc w:val="both"/>
        <w:rPr>
          <w:i/>
          <w:u w:val="single"/>
        </w:rPr>
      </w:pPr>
      <w:r>
        <w:t xml:space="preserve"> </w:t>
      </w:r>
      <w:r w:rsidRPr="00416181">
        <w:rPr>
          <w:i/>
          <w:u w:val="single"/>
        </w:rPr>
        <w:t>Докладчик</w:t>
      </w:r>
      <w:r w:rsidRPr="00416181">
        <w:rPr>
          <w:i/>
          <w:u w:val="single"/>
        </w:rPr>
        <w:t>:</w:t>
      </w:r>
    </w:p>
    <w:p w:rsidR="00416181" w:rsidRPr="00416181" w:rsidRDefault="00416181" w:rsidP="00416181">
      <w:pPr>
        <w:widowControl w:val="0"/>
        <w:tabs>
          <w:tab w:val="left" w:pos="993"/>
        </w:tabs>
        <w:suppressAutoHyphens/>
        <w:ind w:firstLine="567"/>
        <w:jc w:val="both"/>
        <w:rPr>
          <w:rFonts w:eastAsia="Lucida Sans Unicode" w:cs="Mangal"/>
          <w:i/>
          <w:kern w:val="1"/>
          <w:lang w:eastAsia="hi-IN" w:bidi="hi-IN"/>
        </w:rPr>
      </w:pPr>
      <w:r w:rsidRPr="00416181">
        <w:rPr>
          <w:i/>
        </w:rPr>
        <w:t xml:space="preserve"> </w:t>
      </w:r>
      <w:proofErr w:type="spellStart"/>
      <w:r w:rsidRPr="00416181">
        <w:rPr>
          <w:i/>
        </w:rPr>
        <w:t>Насибулин</w:t>
      </w:r>
      <w:proofErr w:type="spellEnd"/>
      <w:r w:rsidRPr="00416181">
        <w:rPr>
          <w:i/>
        </w:rPr>
        <w:t xml:space="preserve"> А.Ю., руководитель аппарата АТК Октябрьского района</w:t>
      </w:r>
    </w:p>
    <w:p w:rsidR="002264D9" w:rsidRPr="00416181" w:rsidRDefault="002264D9" w:rsidP="00416181">
      <w:pPr>
        <w:tabs>
          <w:tab w:val="left" w:pos="720"/>
          <w:tab w:val="left" w:pos="993"/>
        </w:tabs>
        <w:ind w:firstLine="709"/>
        <w:jc w:val="both"/>
        <w:rPr>
          <w:i/>
        </w:rPr>
      </w:pPr>
    </w:p>
    <w:p w:rsidR="002264D9" w:rsidRDefault="002264D9" w:rsidP="00056C80">
      <w:pPr>
        <w:tabs>
          <w:tab w:val="left" w:pos="720"/>
          <w:tab w:val="left" w:pos="993"/>
        </w:tabs>
        <w:ind w:firstLine="709"/>
        <w:jc w:val="both"/>
        <w:rPr>
          <w:i/>
          <w:sz w:val="22"/>
          <w:szCs w:val="22"/>
        </w:rPr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4943"/>
        <w:gridCol w:w="2124"/>
        <w:gridCol w:w="2698"/>
      </w:tblGrid>
      <w:tr w:rsidR="00C646E1" w:rsidRPr="00A11A08" w:rsidTr="00391E9F">
        <w:trPr>
          <w:trHeight w:val="1001"/>
          <w:jc w:val="center"/>
        </w:trPr>
        <w:tc>
          <w:tcPr>
            <w:tcW w:w="4943" w:type="dxa"/>
            <w:vAlign w:val="center"/>
          </w:tcPr>
          <w:p w:rsidR="00C646E1" w:rsidRPr="00055BBF" w:rsidRDefault="00C646E1" w:rsidP="00391E9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Аппарата АТК </w:t>
            </w:r>
          </w:p>
          <w:p w:rsidR="00C646E1" w:rsidRPr="00055BBF" w:rsidRDefault="00C646E1" w:rsidP="00391E9F">
            <w:r w:rsidRPr="00055BBF">
              <w:t>Октябрьского района</w:t>
            </w:r>
          </w:p>
        </w:tc>
        <w:tc>
          <w:tcPr>
            <w:tcW w:w="2124" w:type="dxa"/>
          </w:tcPr>
          <w:p w:rsidR="00C646E1" w:rsidRPr="00A11A08" w:rsidRDefault="00C646E1" w:rsidP="00391E9F"/>
        </w:tc>
        <w:tc>
          <w:tcPr>
            <w:tcW w:w="2698" w:type="dxa"/>
            <w:vAlign w:val="bottom"/>
          </w:tcPr>
          <w:p w:rsidR="00C646E1" w:rsidRPr="00A11A08" w:rsidRDefault="002264D9" w:rsidP="007F1C7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</w:t>
            </w:r>
            <w:r w:rsidR="00C646E1">
              <w:rPr>
                <w:b w:val="0"/>
                <w:szCs w:val="24"/>
              </w:rPr>
              <w:t xml:space="preserve">А.Ю. </w:t>
            </w:r>
            <w:proofErr w:type="spellStart"/>
            <w:r w:rsidR="00C646E1">
              <w:rPr>
                <w:b w:val="0"/>
                <w:szCs w:val="24"/>
              </w:rPr>
              <w:t>Насибулин</w:t>
            </w:r>
            <w:proofErr w:type="spellEnd"/>
          </w:p>
        </w:tc>
      </w:tr>
    </w:tbl>
    <w:p w:rsidR="00C646E1" w:rsidRDefault="00C646E1"/>
    <w:sectPr w:rsidR="00C646E1" w:rsidSect="003A6B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6B2"/>
    <w:multiLevelType w:val="hybridMultilevel"/>
    <w:tmpl w:val="A5C64DCA"/>
    <w:lvl w:ilvl="0" w:tplc="3F3EB0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66DB0"/>
    <w:rsid w:val="000979A1"/>
    <w:rsid w:val="000A01F7"/>
    <w:rsid w:val="000A5F67"/>
    <w:rsid w:val="000B783F"/>
    <w:rsid w:val="001109FE"/>
    <w:rsid w:val="0012403B"/>
    <w:rsid w:val="001E1D69"/>
    <w:rsid w:val="002264D9"/>
    <w:rsid w:val="0026653A"/>
    <w:rsid w:val="00336B9E"/>
    <w:rsid w:val="00391E9F"/>
    <w:rsid w:val="003A6BC5"/>
    <w:rsid w:val="00416181"/>
    <w:rsid w:val="00490477"/>
    <w:rsid w:val="004A72D3"/>
    <w:rsid w:val="004E0E8B"/>
    <w:rsid w:val="004F60C2"/>
    <w:rsid w:val="00530C12"/>
    <w:rsid w:val="005456FB"/>
    <w:rsid w:val="006026DF"/>
    <w:rsid w:val="0061685D"/>
    <w:rsid w:val="006175B5"/>
    <w:rsid w:val="006329AF"/>
    <w:rsid w:val="006B5C40"/>
    <w:rsid w:val="006F1A7A"/>
    <w:rsid w:val="00761F0A"/>
    <w:rsid w:val="007D3AF1"/>
    <w:rsid w:val="007F1C77"/>
    <w:rsid w:val="008158C4"/>
    <w:rsid w:val="008403DA"/>
    <w:rsid w:val="0087235C"/>
    <w:rsid w:val="00A11A08"/>
    <w:rsid w:val="00A43B26"/>
    <w:rsid w:val="00AC6828"/>
    <w:rsid w:val="00AD3F1C"/>
    <w:rsid w:val="00B11BDD"/>
    <w:rsid w:val="00B72159"/>
    <w:rsid w:val="00BB269D"/>
    <w:rsid w:val="00BC468F"/>
    <w:rsid w:val="00C10BD5"/>
    <w:rsid w:val="00C646E1"/>
    <w:rsid w:val="00C8753C"/>
    <w:rsid w:val="00C939BE"/>
    <w:rsid w:val="00D002DC"/>
    <w:rsid w:val="00DC627F"/>
    <w:rsid w:val="00DE4815"/>
    <w:rsid w:val="00E00180"/>
    <w:rsid w:val="00E03CAE"/>
    <w:rsid w:val="00E654A2"/>
    <w:rsid w:val="00E7021C"/>
    <w:rsid w:val="00FB7660"/>
    <w:rsid w:val="00FD0CC5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545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1"/>
    <w:rsid w:val="007D3AF1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2012-02-29T08:25:00Z</cp:lastPrinted>
  <dcterms:created xsi:type="dcterms:W3CDTF">2012-02-06T10:40:00Z</dcterms:created>
  <dcterms:modified xsi:type="dcterms:W3CDTF">2013-05-29T05:37:00Z</dcterms:modified>
</cp:coreProperties>
</file>