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76" w:rsidRPr="00206149" w:rsidRDefault="005D7876" w:rsidP="005D7876">
      <w:pPr>
        <w:ind w:firstLine="141"/>
        <w:jc w:val="right"/>
        <w:rPr>
          <w:b/>
          <w:sz w:val="24"/>
          <w:szCs w:val="24"/>
        </w:rPr>
      </w:pPr>
      <w:bookmarkStart w:id="0" w:name="_GoBack"/>
      <w:bookmarkEnd w:id="0"/>
      <w:r w:rsidRPr="00206149">
        <w:rPr>
          <w:b/>
          <w:sz w:val="24"/>
          <w:szCs w:val="24"/>
        </w:rPr>
        <w:t>УТВЕРЖДАЮ</w:t>
      </w:r>
    </w:p>
    <w:p w:rsidR="005D7876" w:rsidRPr="00206149" w:rsidRDefault="005D7876" w:rsidP="005D7876">
      <w:pPr>
        <w:ind w:hanging="567"/>
        <w:jc w:val="right"/>
        <w:rPr>
          <w:sz w:val="24"/>
        </w:rPr>
      </w:pPr>
      <w:r w:rsidRPr="00206149">
        <w:t xml:space="preserve">       </w:t>
      </w:r>
      <w:r w:rsidRPr="00206149">
        <w:rPr>
          <w:sz w:val="24"/>
        </w:rPr>
        <w:t xml:space="preserve">                                                                                                                                            Глава Октябрьского района, </w:t>
      </w:r>
    </w:p>
    <w:p w:rsidR="005D7876" w:rsidRPr="00206149" w:rsidRDefault="005D7876" w:rsidP="005D7876">
      <w:pPr>
        <w:ind w:hanging="567"/>
        <w:jc w:val="right"/>
        <w:rPr>
          <w:sz w:val="24"/>
        </w:rPr>
      </w:pPr>
      <w:r w:rsidRPr="00206149">
        <w:rPr>
          <w:sz w:val="24"/>
        </w:rPr>
        <w:t xml:space="preserve">                                                                                                                                                  Председатель АТК Октябрьского района </w:t>
      </w:r>
    </w:p>
    <w:p w:rsidR="005D7876" w:rsidRPr="00206149" w:rsidRDefault="005D7876" w:rsidP="005D7876">
      <w:pPr>
        <w:jc w:val="right"/>
      </w:pPr>
      <w:r w:rsidRPr="00206149">
        <w:rPr>
          <w:sz w:val="24"/>
          <w:szCs w:val="24"/>
        </w:rPr>
        <w:t>С.А. Кологрив</w:t>
      </w:r>
      <w:r w:rsidRPr="00206149">
        <w:t xml:space="preserve"> </w:t>
      </w:r>
    </w:p>
    <w:p w:rsidR="005D7876" w:rsidRPr="00206149" w:rsidRDefault="005D7876" w:rsidP="005D7876">
      <w:pPr>
        <w:ind w:hanging="567"/>
        <w:jc w:val="right"/>
        <w:rPr>
          <w:sz w:val="24"/>
        </w:rPr>
      </w:pPr>
      <w:r w:rsidRPr="00206149">
        <w:t xml:space="preserve"> </w:t>
      </w:r>
      <w:r w:rsidRPr="00206149"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546908">
        <w:rPr>
          <w:sz w:val="24"/>
        </w:rPr>
        <w:t xml:space="preserve">      «17</w:t>
      </w:r>
      <w:r w:rsidR="00D828A2">
        <w:rPr>
          <w:sz w:val="24"/>
        </w:rPr>
        <w:t>»</w:t>
      </w:r>
      <w:r w:rsidR="00546908">
        <w:rPr>
          <w:sz w:val="24"/>
        </w:rPr>
        <w:t xml:space="preserve">декабря </w:t>
      </w:r>
      <w:r w:rsidR="00D828A2">
        <w:rPr>
          <w:sz w:val="24"/>
        </w:rPr>
        <w:t>2014</w:t>
      </w:r>
      <w:r w:rsidRPr="00206149">
        <w:rPr>
          <w:sz w:val="24"/>
        </w:rPr>
        <w:t xml:space="preserve"> год </w:t>
      </w:r>
    </w:p>
    <w:p w:rsidR="005D7876" w:rsidRPr="00206149" w:rsidRDefault="005D7876" w:rsidP="005D7876">
      <w:pPr>
        <w:spacing w:line="218" w:lineRule="auto"/>
        <w:ind w:left="567" w:right="-533" w:hanging="567"/>
        <w:jc w:val="right"/>
      </w:pPr>
    </w:p>
    <w:p w:rsidR="005D7876" w:rsidRPr="00206149" w:rsidRDefault="005D7876" w:rsidP="005D7876">
      <w:pPr>
        <w:spacing w:line="218" w:lineRule="auto"/>
        <w:ind w:left="567" w:right="-533" w:hanging="567"/>
        <w:jc w:val="right"/>
      </w:pPr>
    </w:p>
    <w:p w:rsidR="005D7876" w:rsidRPr="00206149" w:rsidRDefault="005D7876" w:rsidP="005D7876"/>
    <w:p w:rsidR="005D7876" w:rsidRPr="00206149" w:rsidRDefault="005D7876" w:rsidP="005D7876"/>
    <w:p w:rsidR="005D7876" w:rsidRPr="00206149" w:rsidRDefault="005D7876" w:rsidP="005D7876"/>
    <w:p w:rsidR="005D7876" w:rsidRPr="00206149" w:rsidRDefault="005D7876" w:rsidP="005D7876"/>
    <w:p w:rsidR="005D7876" w:rsidRPr="00206149" w:rsidRDefault="005D7876" w:rsidP="005D7876"/>
    <w:p w:rsidR="005D7876" w:rsidRPr="00206149" w:rsidRDefault="005D7876" w:rsidP="005D7876"/>
    <w:p w:rsidR="005D7876" w:rsidRPr="00772084" w:rsidRDefault="005D7876" w:rsidP="005D7876">
      <w:pPr>
        <w:jc w:val="center"/>
        <w:rPr>
          <w:b/>
          <w:sz w:val="40"/>
        </w:rPr>
      </w:pPr>
      <w:r>
        <w:rPr>
          <w:b/>
          <w:sz w:val="40"/>
        </w:rPr>
        <w:t xml:space="preserve">    </w:t>
      </w:r>
    </w:p>
    <w:p w:rsidR="005D7876" w:rsidRPr="00206149" w:rsidRDefault="005D7876" w:rsidP="005D7876"/>
    <w:p w:rsidR="005D7876" w:rsidRPr="00206149" w:rsidRDefault="005D7876" w:rsidP="005D7876"/>
    <w:p w:rsidR="005D7876" w:rsidRPr="00206149" w:rsidRDefault="005D7876" w:rsidP="005D7876"/>
    <w:p w:rsidR="005D7876" w:rsidRPr="00206149" w:rsidRDefault="005D7876" w:rsidP="005D7876">
      <w:pPr>
        <w:pStyle w:val="1"/>
        <w:ind w:left="0" w:firstLine="0"/>
        <w:jc w:val="center"/>
        <w:rPr>
          <w:sz w:val="36"/>
          <w:szCs w:val="32"/>
        </w:rPr>
      </w:pPr>
      <w:r w:rsidRPr="00206149">
        <w:rPr>
          <w:sz w:val="36"/>
          <w:szCs w:val="32"/>
        </w:rPr>
        <w:t xml:space="preserve">ПЛАН  </w:t>
      </w:r>
    </w:p>
    <w:p w:rsidR="005D7876" w:rsidRPr="00206149" w:rsidRDefault="005D7876" w:rsidP="005D7876">
      <w:pPr>
        <w:pStyle w:val="1"/>
        <w:ind w:left="0" w:firstLine="0"/>
        <w:jc w:val="center"/>
        <w:rPr>
          <w:sz w:val="32"/>
          <w:szCs w:val="28"/>
        </w:rPr>
      </w:pPr>
      <w:r w:rsidRPr="00206149">
        <w:rPr>
          <w:sz w:val="32"/>
        </w:rPr>
        <w:t xml:space="preserve">РАБОТЫ АНТИТЕРРОРИСТИЧЕСКОЙ КОМИССИИ  </w:t>
      </w:r>
    </w:p>
    <w:p w:rsidR="005D7876" w:rsidRPr="00206149" w:rsidRDefault="005D7876" w:rsidP="005D7876">
      <w:pPr>
        <w:pStyle w:val="1"/>
        <w:ind w:left="0" w:firstLine="0"/>
        <w:jc w:val="center"/>
        <w:rPr>
          <w:sz w:val="32"/>
          <w:szCs w:val="28"/>
        </w:rPr>
      </w:pPr>
      <w:r w:rsidRPr="00206149">
        <w:rPr>
          <w:sz w:val="32"/>
          <w:szCs w:val="28"/>
        </w:rPr>
        <w:t>ОКТЯБРЬСКОГО РАЙОНА на 201</w:t>
      </w:r>
      <w:r>
        <w:rPr>
          <w:sz w:val="32"/>
          <w:szCs w:val="28"/>
        </w:rPr>
        <w:t>5</w:t>
      </w:r>
      <w:r w:rsidRPr="00206149">
        <w:rPr>
          <w:sz w:val="32"/>
          <w:szCs w:val="28"/>
        </w:rPr>
        <w:t xml:space="preserve"> год</w:t>
      </w:r>
    </w:p>
    <w:p w:rsidR="005C43EE" w:rsidRDefault="005C43EE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5D7876" w:rsidRDefault="005D7876"/>
    <w:p w:rsidR="00C42DB6" w:rsidRDefault="00C42DB6"/>
    <w:p w:rsidR="00C42DB6" w:rsidRDefault="00C42DB6"/>
    <w:p w:rsidR="005D7876" w:rsidRDefault="005D7876"/>
    <w:p w:rsidR="005D7876" w:rsidRDefault="005D7876"/>
    <w:p w:rsidR="005D7876" w:rsidRDefault="005D7876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6804"/>
        <w:gridCol w:w="5103"/>
        <w:gridCol w:w="2410"/>
      </w:tblGrid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jc w:val="center"/>
              <w:rPr>
                <w:b/>
                <w:sz w:val="24"/>
                <w:szCs w:val="24"/>
              </w:rPr>
            </w:pPr>
            <w:r w:rsidRPr="005D7876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D7876">
              <w:rPr>
                <w:b/>
                <w:sz w:val="24"/>
                <w:szCs w:val="24"/>
              </w:rPr>
              <w:t>п</w:t>
            </w:r>
            <w:proofErr w:type="gramEnd"/>
            <w:r w:rsidRPr="005D78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5D7876" w:rsidRPr="005D7876" w:rsidRDefault="005D7876" w:rsidP="005D7876">
            <w:pPr>
              <w:jc w:val="center"/>
              <w:rPr>
                <w:b/>
                <w:sz w:val="24"/>
                <w:szCs w:val="24"/>
              </w:rPr>
            </w:pPr>
            <w:r w:rsidRPr="005D7876">
              <w:rPr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b/>
                <w:sz w:val="24"/>
                <w:szCs w:val="24"/>
              </w:rPr>
            </w:pPr>
            <w:r w:rsidRPr="005D7876">
              <w:rPr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b/>
                <w:sz w:val="24"/>
                <w:szCs w:val="24"/>
              </w:rPr>
            </w:pPr>
            <w:r w:rsidRPr="005D7876">
              <w:rPr>
                <w:b/>
                <w:sz w:val="24"/>
                <w:szCs w:val="24"/>
              </w:rPr>
              <w:t>Срок рассмотрения</w:t>
            </w:r>
          </w:p>
        </w:tc>
      </w:tr>
      <w:tr w:rsidR="005D7876" w:rsidRPr="005D7876" w:rsidTr="005D7876">
        <w:tc>
          <w:tcPr>
            <w:tcW w:w="15276" w:type="dxa"/>
            <w:gridSpan w:val="4"/>
          </w:tcPr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5D7876" w:rsidRPr="005D7876" w:rsidRDefault="005D7876">
            <w:pPr>
              <w:rPr>
                <w:sz w:val="24"/>
                <w:szCs w:val="24"/>
              </w:rPr>
            </w:pP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Об итогах работы Антитеррористической комиссии Октябрьского района в 2014 году, реализации «Плана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2014-2020 годы»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февраль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реализации мероприятий, предусмотренных постановлениями Правительства Российской Федерации «Об утверждении требований к антитеррористической защищенности объектов (территорий) и формы паспорта безопасности»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ОМВД России по Октябрьскому району.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февраль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CB48D4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 согласовании паспортов безопасности объектов ТЭК, расположенных на территории </w:t>
            </w:r>
            <w:r w:rsidR="00CB48D4">
              <w:rPr>
                <w:sz w:val="24"/>
                <w:szCs w:val="24"/>
              </w:rPr>
              <w:t>Октябрьского района</w:t>
            </w:r>
            <w:r w:rsidRPr="005D7876">
              <w:rPr>
                <w:sz w:val="24"/>
                <w:szCs w:val="24"/>
              </w:rPr>
              <w:t xml:space="preserve"> и реализации требований Федерального закона от 21 июля 2011 года № 256-ФЗ «О безопасности объектов топливно-энергетического комплекса»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собственники объектов ТЭК (по согласованию)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февраль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CB48D4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 «Реестре объектов возможных террористических посягательств, расположенных на территории </w:t>
            </w:r>
            <w:r w:rsidR="00CB48D4">
              <w:rPr>
                <w:sz w:val="24"/>
                <w:szCs w:val="24"/>
              </w:rPr>
              <w:t>Октябрьского района</w:t>
            </w:r>
            <w:r w:rsidRPr="005D7876">
              <w:rPr>
                <w:sz w:val="24"/>
                <w:szCs w:val="24"/>
              </w:rPr>
              <w:t>» (по состоянию на 01.01.2015)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руководитель Аппарата АТК Октябрьского района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февраль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Об исполнении ранее принятых решений  НАК, АТК ХМАО-Югры и </w:t>
            </w:r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АТК Октябрьского района.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февраль</w:t>
            </w:r>
          </w:p>
        </w:tc>
      </w:tr>
      <w:tr w:rsidR="005D7876" w:rsidRPr="005D7876" w:rsidTr="005D7876">
        <w:tc>
          <w:tcPr>
            <w:tcW w:w="15276" w:type="dxa"/>
            <w:gridSpan w:val="4"/>
          </w:tcPr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5D7876">
            <w:pPr>
              <w:rPr>
                <w:sz w:val="24"/>
                <w:szCs w:val="24"/>
              </w:rPr>
            </w:pPr>
            <w:proofErr w:type="gramStart"/>
            <w:r w:rsidRPr="005D7876">
              <w:rPr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Октябрьского района в ходе подготовки и проведения праздничных мероприятий, посвященных празднику весны и труда и 70-й годовщине Победы в Великой Отечественной войне 1941-1945 годов, готовности сил и средств медицинских, аварийно-спасательных и дежурных служб муниципальных образований к локализации террористических угроз и </w:t>
            </w:r>
            <w:r w:rsidRPr="005D7876">
              <w:rPr>
                <w:sz w:val="24"/>
                <w:szCs w:val="24"/>
              </w:rPr>
              <w:lastRenderedPageBreak/>
              <w:t>минимизации их последствий.</w:t>
            </w:r>
            <w:proofErr w:type="gramEnd"/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профилактике террористических угроз в местах проведения праздничных мероприятий, объектах жизнеобеспечения, объектах вероятных террористических посягательств.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lastRenderedPageBreak/>
              <w:t>- начальник ОМВД России по Октябрьскому району;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-руководители постоянно действующих рабочих групп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собственники объектов.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реализации в 1-ом квартале 2015 года мероприятий по противодействию идеологии терроризма на территории Октябрьского района.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ОМВД России по Октябрьскому району;</w:t>
            </w:r>
          </w:p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заведующий отделом по организации работы с общественностью и обращениями г</w:t>
            </w:r>
            <w:r w:rsidR="007B5A75">
              <w:rPr>
                <w:sz w:val="24"/>
                <w:szCs w:val="24"/>
              </w:rPr>
              <w:t>раждан Думы Октябрьского района;</w:t>
            </w:r>
          </w:p>
          <w:p w:rsidR="007B5A75" w:rsidRDefault="007B5A75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A75">
              <w:rPr>
                <w:sz w:val="24"/>
                <w:szCs w:val="24"/>
              </w:rPr>
              <w:t>начальник Управления образования и молодежной политики администрации Октябрьского района</w:t>
            </w:r>
          </w:p>
          <w:p w:rsidR="007B5A75" w:rsidRPr="005D7876" w:rsidRDefault="007B5A75" w:rsidP="005D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Об эффективности деятельности АТК муниципальных образований городских и сельски</w:t>
            </w:r>
            <w:r>
              <w:rPr>
                <w:sz w:val="24"/>
                <w:szCs w:val="24"/>
              </w:rPr>
              <w:t>х поселений Октябрьского района</w:t>
            </w:r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- главы городских и сельских поселений Октябрьского района – председатели АТК   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Об исполнении ранее принятых решений  НАК, АТК ХМАО-Югры и </w:t>
            </w:r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АТК Октябрьского района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</w:t>
            </w:r>
            <w:r>
              <w:rPr>
                <w:sz w:val="24"/>
                <w:szCs w:val="24"/>
              </w:rPr>
              <w:t>ппарата АТК Октябрьского района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D7876" w:rsidRPr="005D7876" w:rsidTr="009F73D3">
        <w:tc>
          <w:tcPr>
            <w:tcW w:w="15276" w:type="dxa"/>
            <w:gridSpan w:val="4"/>
          </w:tcPr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5D7876" w:rsidRPr="005D7876" w:rsidRDefault="005D7876">
            <w:pPr>
              <w:rPr>
                <w:sz w:val="24"/>
                <w:szCs w:val="24"/>
              </w:rPr>
            </w:pP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состоянии антитеррористической защищенности образовательных учреждений Октябрьского района перед началом нового учебного 2015-2016 года и дополнительных мерах по обеспечению антитеррористической безопасности в ходе подготовки и проведения Дня знаний, Единого дня голосования, готовности сил и средств медицинских, аварийно-спасательных и дежурных служб муниципальных образований к локализации террористических угроз и минимизации их последствий. О предупреждении возможных террористических проявлений, обеспечении антитеррористической безопасности объектов жизнеобеспечения, мест проведения праздничных мероприятий, объектов вероятных террористических посягательств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ОМВД России по Октябрьскому району;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главный врач БУ ХМАО - Югры «Октябрьская районная больница»;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заместитель директора ФКУ ХМАО-Югры «</w:t>
            </w:r>
            <w:proofErr w:type="spellStart"/>
            <w:r w:rsidRPr="005D7876">
              <w:rPr>
                <w:sz w:val="24"/>
                <w:szCs w:val="24"/>
              </w:rPr>
              <w:t>Центроспас-Югория</w:t>
            </w:r>
            <w:proofErr w:type="spellEnd"/>
            <w:r w:rsidRPr="005D7876">
              <w:rPr>
                <w:sz w:val="24"/>
                <w:szCs w:val="24"/>
              </w:rPr>
              <w:t>» по Октябрьскому району;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заведующий отделом гражданской защиты населения администрации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Управления образования и молодежной политики администрации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lastRenderedPageBreak/>
              <w:t>-руководители постоянно действующих рабочих групп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собственники объектов.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 16-ФЗ «О транспортной безопасности» и планов обеспечения транспортной безопасности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ОМВД России по Октябрьскому району;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заведующий отделом транспорта и связи администрации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собственники транспортной инфраструктуры (по согласованию)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август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Об эффективности принимаемых мер в сфере информационного противодействия терроризму, с учетом реализации мероприятий Комплексного плана информационного противодействия терроризму </w:t>
            </w:r>
            <w:proofErr w:type="gramStart"/>
            <w:r w:rsidRPr="005D7876">
              <w:rPr>
                <w:sz w:val="24"/>
                <w:szCs w:val="24"/>
              </w:rPr>
              <w:t>в</w:t>
            </w:r>
            <w:proofErr w:type="gramEnd"/>
            <w:r w:rsidRPr="005D7876">
              <w:rPr>
                <w:sz w:val="24"/>
                <w:szCs w:val="24"/>
              </w:rPr>
              <w:t xml:space="preserve"> </w:t>
            </w:r>
            <w:proofErr w:type="gramStart"/>
            <w:r w:rsidRPr="005D7876">
              <w:rPr>
                <w:sz w:val="24"/>
                <w:szCs w:val="24"/>
              </w:rPr>
              <w:t>Ханты-Мансийском</w:t>
            </w:r>
            <w:proofErr w:type="gramEnd"/>
            <w:r w:rsidRPr="005D7876">
              <w:rPr>
                <w:sz w:val="24"/>
                <w:szCs w:val="24"/>
              </w:rPr>
              <w:t xml:space="preserve"> автономном округе – Югре за первое полугодие 2015 года.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ОМВД России по Октябрьскому району;</w:t>
            </w:r>
          </w:p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заведующий отделом по организации работы с общественностью и обращениями г</w:t>
            </w:r>
            <w:r w:rsidR="007B5A75">
              <w:rPr>
                <w:sz w:val="24"/>
                <w:szCs w:val="24"/>
              </w:rPr>
              <w:t>раждан Думы Октябрьского района;</w:t>
            </w:r>
          </w:p>
          <w:p w:rsidR="007B5A75" w:rsidRPr="005D7876" w:rsidRDefault="007B5A75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5A75">
              <w:rPr>
                <w:sz w:val="24"/>
                <w:szCs w:val="24"/>
              </w:rPr>
              <w:t>начальник Управления образования и молодежной политики администрации Октябрьского района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август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дополнительных мерах обеспечения безопасности объектов транспортной инфраструктуры, расположенных на территории Октябрьского района, а так же реализации требований Федерального закона от 9 февраля 2007 года № 16-ФЗ «О транспортной безопасности»</w:t>
            </w:r>
          </w:p>
        </w:tc>
        <w:tc>
          <w:tcPr>
            <w:tcW w:w="5103" w:type="dxa"/>
          </w:tcPr>
          <w:p w:rsidR="007B5A75" w:rsidRDefault="007B5A75" w:rsidP="005D7876">
            <w:pPr>
              <w:jc w:val="center"/>
              <w:rPr>
                <w:sz w:val="24"/>
                <w:szCs w:val="24"/>
              </w:rPr>
            </w:pPr>
            <w:r w:rsidRPr="007B5A75">
              <w:rPr>
                <w:sz w:val="24"/>
                <w:szCs w:val="24"/>
              </w:rPr>
              <w:t>- руководитель Аппарата АТК Октябрьского района</w:t>
            </w:r>
            <w:r>
              <w:rPr>
                <w:sz w:val="24"/>
                <w:szCs w:val="24"/>
              </w:rPr>
              <w:t>;</w:t>
            </w:r>
          </w:p>
          <w:p w:rsidR="007B5A75" w:rsidRDefault="007B5A75" w:rsidP="005D7876">
            <w:pPr>
              <w:jc w:val="center"/>
              <w:rPr>
                <w:sz w:val="24"/>
                <w:szCs w:val="24"/>
              </w:rPr>
            </w:pPr>
            <w:r w:rsidRPr="007B5A75">
              <w:rPr>
                <w:sz w:val="24"/>
                <w:szCs w:val="24"/>
              </w:rPr>
              <w:t>- заведующий отделом транспорта и связи администрации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D7876">
              <w:rPr>
                <w:sz w:val="24"/>
                <w:szCs w:val="24"/>
              </w:rPr>
              <w:t>уководители предприятий транспорта (по согласованию)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август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Об исполнении ранее принятых решений  НАК, АТК ХМАО-Югры и </w:t>
            </w:r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АТК Октябрьского района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август</w:t>
            </w:r>
          </w:p>
        </w:tc>
      </w:tr>
      <w:tr w:rsidR="005D7876" w:rsidRPr="005D7876" w:rsidTr="00D93146">
        <w:tc>
          <w:tcPr>
            <w:tcW w:w="15276" w:type="dxa"/>
            <w:gridSpan w:val="4"/>
          </w:tcPr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5D7876" w:rsidRPr="005D7876" w:rsidRDefault="005D7876">
            <w:pPr>
              <w:rPr>
                <w:sz w:val="24"/>
                <w:szCs w:val="24"/>
              </w:rPr>
            </w:pP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дополнительных мерах по обеспечению антитеррористической защищённости и пожарной безопасности, поддержанию общественного порядка на объектах особой важности, повышенной опасности, жизнеобеспечения и объектах с массовым пребыванием граждан во время  подготовки и проведения Новогодних, Рождественских и Крещенских праздничных мероприятий.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начальник ОМВД России по Октябрьскому району;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-руководители постоянно действующих рабочих групп АТК Октябрьского района.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собственники объектов.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Об эффективности принимаемых мер в сфере </w:t>
            </w:r>
            <w:r w:rsidRPr="005D7876">
              <w:rPr>
                <w:sz w:val="24"/>
                <w:szCs w:val="24"/>
              </w:rPr>
              <w:lastRenderedPageBreak/>
              <w:t xml:space="preserve">информационного противодействия терроризму, с учетом реализации мероприятий Комплексного плана информационного противодействия терроризму </w:t>
            </w:r>
            <w:proofErr w:type="gramStart"/>
            <w:r w:rsidRPr="005D7876">
              <w:rPr>
                <w:sz w:val="24"/>
                <w:szCs w:val="24"/>
              </w:rPr>
              <w:t>в</w:t>
            </w:r>
            <w:proofErr w:type="gramEnd"/>
            <w:r w:rsidRPr="005D7876">
              <w:rPr>
                <w:sz w:val="24"/>
                <w:szCs w:val="24"/>
              </w:rPr>
              <w:t xml:space="preserve"> </w:t>
            </w:r>
            <w:proofErr w:type="gramStart"/>
            <w:r w:rsidRPr="005D7876">
              <w:rPr>
                <w:sz w:val="24"/>
                <w:szCs w:val="24"/>
              </w:rPr>
              <w:t>Ханты-Мансийском</w:t>
            </w:r>
            <w:proofErr w:type="gramEnd"/>
            <w:r w:rsidRPr="005D7876">
              <w:rPr>
                <w:sz w:val="24"/>
                <w:szCs w:val="24"/>
              </w:rPr>
              <w:t xml:space="preserve"> автономном округе – Югре за второе полугодие 2015 года.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lastRenderedPageBreak/>
              <w:t xml:space="preserve">- начальник ОМВД России по Октябрьскому </w:t>
            </w:r>
            <w:r w:rsidRPr="005D7876">
              <w:rPr>
                <w:sz w:val="24"/>
                <w:szCs w:val="24"/>
              </w:rPr>
              <w:lastRenderedPageBreak/>
              <w:t>району;</w:t>
            </w:r>
          </w:p>
          <w:p w:rsid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заведующий отделом по организации работы с общественностью и обращениями г</w:t>
            </w:r>
            <w:r w:rsidR="009D4F36">
              <w:rPr>
                <w:sz w:val="24"/>
                <w:szCs w:val="24"/>
              </w:rPr>
              <w:t>раждан Думы Октябрьского района;</w:t>
            </w:r>
          </w:p>
          <w:p w:rsidR="009D4F36" w:rsidRPr="005D7876" w:rsidRDefault="009D4F36" w:rsidP="005D7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4F36">
              <w:rPr>
                <w:sz w:val="24"/>
                <w:szCs w:val="24"/>
              </w:rPr>
              <w:t>начальник Управления образования и молодежной политики ад</w:t>
            </w:r>
            <w:r>
              <w:rPr>
                <w:sz w:val="24"/>
                <w:szCs w:val="24"/>
              </w:rPr>
              <w:t>министрации Октябрьского района.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5D7876" w:rsidRPr="005D7876" w:rsidTr="005D7876">
        <w:tc>
          <w:tcPr>
            <w:tcW w:w="959" w:type="dxa"/>
          </w:tcPr>
          <w:p w:rsidR="005D7876" w:rsidRPr="005D7876" w:rsidRDefault="005D7876" w:rsidP="005D787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О плане работы антитеррористической комиссии Октябрьского района на 2016 год.</w:t>
            </w:r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 xml:space="preserve">Об исполнении ранее принятых решений  НАК, АТК ХМАО-Югры и </w:t>
            </w:r>
          </w:p>
          <w:p w:rsidR="005D7876" w:rsidRPr="005D7876" w:rsidRDefault="005D7876" w:rsidP="005D7876">
            <w:pPr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АТК Октябрьского района</w:t>
            </w:r>
          </w:p>
        </w:tc>
        <w:tc>
          <w:tcPr>
            <w:tcW w:w="5103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 руководитель Аппарата АТК Октябрьского района;</w:t>
            </w:r>
          </w:p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-руководители постоянно действующих рабочих групп АТК Октябрьского района.</w:t>
            </w:r>
          </w:p>
        </w:tc>
        <w:tc>
          <w:tcPr>
            <w:tcW w:w="2410" w:type="dxa"/>
          </w:tcPr>
          <w:p w:rsidR="005D7876" w:rsidRPr="005D7876" w:rsidRDefault="005D7876" w:rsidP="005D7876">
            <w:pPr>
              <w:jc w:val="center"/>
              <w:rPr>
                <w:sz w:val="24"/>
                <w:szCs w:val="24"/>
              </w:rPr>
            </w:pPr>
            <w:r w:rsidRPr="005D7876">
              <w:rPr>
                <w:sz w:val="24"/>
                <w:szCs w:val="24"/>
              </w:rPr>
              <w:t>декабрь</w:t>
            </w:r>
          </w:p>
        </w:tc>
      </w:tr>
    </w:tbl>
    <w:p w:rsidR="005D7876" w:rsidRDefault="005D7876"/>
    <w:p w:rsidR="000D7213" w:rsidRDefault="000D7213"/>
    <w:p w:rsidR="000D7213" w:rsidRDefault="000D7213"/>
    <w:p w:rsidR="000D7213" w:rsidRPr="000D7213" w:rsidRDefault="000D7213" w:rsidP="000D7213">
      <w:pPr>
        <w:tabs>
          <w:tab w:val="left" w:pos="6299"/>
        </w:tabs>
        <w:jc w:val="both"/>
        <w:rPr>
          <w:sz w:val="24"/>
          <w:szCs w:val="24"/>
        </w:rPr>
      </w:pPr>
      <w:r w:rsidRPr="000D7213">
        <w:rPr>
          <w:sz w:val="24"/>
          <w:szCs w:val="24"/>
        </w:rPr>
        <w:t xml:space="preserve">Примечание: </w:t>
      </w:r>
    </w:p>
    <w:p w:rsidR="000D7213" w:rsidRPr="000D7213" w:rsidRDefault="000D7213" w:rsidP="000D7213">
      <w:pPr>
        <w:tabs>
          <w:tab w:val="left" w:pos="6299"/>
        </w:tabs>
        <w:jc w:val="both"/>
        <w:rPr>
          <w:sz w:val="24"/>
          <w:szCs w:val="24"/>
        </w:rPr>
      </w:pPr>
      <w:r w:rsidRPr="000D7213">
        <w:rPr>
          <w:sz w:val="24"/>
          <w:szCs w:val="24"/>
        </w:rPr>
        <w:t>- на каждом заседании комиссии уточняется повестка очередного заседания;</w:t>
      </w:r>
    </w:p>
    <w:p w:rsidR="000D7213" w:rsidRPr="000D7213" w:rsidRDefault="000D7213" w:rsidP="000D7213">
      <w:pPr>
        <w:tabs>
          <w:tab w:val="left" w:pos="6299"/>
        </w:tabs>
        <w:jc w:val="both"/>
        <w:rPr>
          <w:sz w:val="24"/>
          <w:szCs w:val="24"/>
        </w:rPr>
      </w:pPr>
      <w:r w:rsidRPr="000D7213">
        <w:rPr>
          <w:sz w:val="24"/>
          <w:szCs w:val="24"/>
        </w:rPr>
        <w:t>- предложения по изменению плана заседаний Комиссии вносятся на заседании комиссии;</w:t>
      </w:r>
    </w:p>
    <w:p w:rsidR="000D7213" w:rsidRPr="000D7213" w:rsidRDefault="000D7213" w:rsidP="000D7213">
      <w:pPr>
        <w:tabs>
          <w:tab w:val="left" w:pos="6299"/>
        </w:tabs>
        <w:jc w:val="both"/>
        <w:rPr>
          <w:sz w:val="24"/>
          <w:szCs w:val="24"/>
        </w:rPr>
      </w:pPr>
      <w:r w:rsidRPr="000D7213">
        <w:rPr>
          <w:sz w:val="24"/>
          <w:szCs w:val="24"/>
        </w:rPr>
        <w:t xml:space="preserve">- рассмотрению подлежат не включенные в План </w:t>
      </w:r>
      <w:proofErr w:type="gramStart"/>
      <w:r w:rsidRPr="000D7213">
        <w:rPr>
          <w:sz w:val="24"/>
          <w:szCs w:val="24"/>
        </w:rPr>
        <w:t>вопросы</w:t>
      </w:r>
      <w:proofErr w:type="gramEnd"/>
      <w:r w:rsidRPr="000D7213">
        <w:rPr>
          <w:sz w:val="24"/>
          <w:szCs w:val="24"/>
        </w:rPr>
        <w:t xml:space="preserve"> направленные в письменной форме в Аппарат АТК с  обоснованием их рассмотрения;</w:t>
      </w:r>
    </w:p>
    <w:p w:rsidR="000D7213" w:rsidRPr="000D7213" w:rsidRDefault="000D7213" w:rsidP="000D7213">
      <w:pPr>
        <w:jc w:val="both"/>
        <w:rPr>
          <w:sz w:val="24"/>
          <w:szCs w:val="24"/>
        </w:rPr>
      </w:pPr>
      <w:r w:rsidRPr="000D7213">
        <w:rPr>
          <w:sz w:val="24"/>
          <w:szCs w:val="24"/>
        </w:rPr>
        <w:t xml:space="preserve">- план подлежит корректировке в случае изменения федерального законодательства в области </w:t>
      </w:r>
      <w:bookmarkStart w:id="1" w:name="l61"/>
      <w:bookmarkEnd w:id="1"/>
      <w:r w:rsidRPr="000D7213">
        <w:rPr>
          <w:sz w:val="24"/>
          <w:szCs w:val="24"/>
        </w:rPr>
        <w:t>противодействия терроризму, а также в случае поступления рекомендаций из Аппарата АТК Ханты-Мансийского автономного округа – Югры.</w:t>
      </w:r>
    </w:p>
    <w:p w:rsidR="000D7213" w:rsidRDefault="000D7213"/>
    <w:sectPr w:rsidR="000D7213" w:rsidSect="005D787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0"/>
    <w:rsid w:val="000D7213"/>
    <w:rsid w:val="003E3BB0"/>
    <w:rsid w:val="00546908"/>
    <w:rsid w:val="005C43EE"/>
    <w:rsid w:val="005D7876"/>
    <w:rsid w:val="007B5A75"/>
    <w:rsid w:val="007F6C05"/>
    <w:rsid w:val="009D4F36"/>
    <w:rsid w:val="00C42DB6"/>
    <w:rsid w:val="00CB48D4"/>
    <w:rsid w:val="00D828A2"/>
    <w:rsid w:val="00E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7876"/>
    <w:pPr>
      <w:keepNext/>
      <w:widowControl w:val="0"/>
      <w:tabs>
        <w:tab w:val="num" w:pos="432"/>
      </w:tabs>
      <w:spacing w:line="218" w:lineRule="auto"/>
      <w:ind w:left="567" w:right="-533" w:hanging="567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5D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7876"/>
    <w:pPr>
      <w:keepNext/>
      <w:widowControl w:val="0"/>
      <w:tabs>
        <w:tab w:val="num" w:pos="432"/>
      </w:tabs>
      <w:spacing w:line="218" w:lineRule="auto"/>
      <w:ind w:left="567" w:right="-533" w:hanging="567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5D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2014-12-23T09:52:00Z</dcterms:created>
  <dcterms:modified xsi:type="dcterms:W3CDTF">2014-12-23T09:52:00Z</dcterms:modified>
</cp:coreProperties>
</file>