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30" w:rsidRDefault="00CB0F3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0F30" w:rsidRDefault="00CB0F30">
      <w:pPr>
        <w:pStyle w:val="ConsPlusNormal"/>
        <w:jc w:val="both"/>
        <w:outlineLvl w:val="0"/>
      </w:pPr>
    </w:p>
    <w:p w:rsidR="00CB0F30" w:rsidRDefault="00CB0F30">
      <w:pPr>
        <w:pStyle w:val="ConsPlusTitle"/>
        <w:jc w:val="center"/>
        <w:outlineLvl w:val="0"/>
      </w:pPr>
      <w:r>
        <w:t>РЕГИОНАЛЬНАЯ СЛУЖБА ПО ТАРИФАМ</w:t>
      </w:r>
    </w:p>
    <w:p w:rsidR="00CB0F30" w:rsidRDefault="00CB0F30">
      <w:pPr>
        <w:pStyle w:val="ConsPlusTitle"/>
        <w:jc w:val="center"/>
      </w:pPr>
      <w:r>
        <w:t>ХАНТЫ-МАНСИЙСКОГО АВТОНОМНОГО ОКРУГА - ЮГРЫ</w:t>
      </w:r>
    </w:p>
    <w:p w:rsidR="00CB0F30" w:rsidRDefault="00CB0F30">
      <w:pPr>
        <w:pStyle w:val="ConsPlusTitle"/>
        <w:jc w:val="center"/>
      </w:pPr>
    </w:p>
    <w:p w:rsidR="00CB0F30" w:rsidRDefault="00CB0F30">
      <w:pPr>
        <w:pStyle w:val="ConsPlusTitle"/>
        <w:jc w:val="center"/>
      </w:pPr>
      <w:r>
        <w:t>ПРИКАЗ</w:t>
      </w:r>
    </w:p>
    <w:p w:rsidR="00CB0F30" w:rsidRDefault="00CB0F30">
      <w:pPr>
        <w:pStyle w:val="ConsPlusTitle"/>
        <w:jc w:val="center"/>
      </w:pPr>
      <w:r>
        <w:t>от 9 июня 2020 г. N 33-нп</w:t>
      </w:r>
    </w:p>
    <w:p w:rsidR="00CB0F30" w:rsidRDefault="00CB0F30">
      <w:pPr>
        <w:pStyle w:val="ConsPlusTitle"/>
        <w:jc w:val="center"/>
      </w:pPr>
    </w:p>
    <w:p w:rsidR="00CB0F30" w:rsidRDefault="00CB0F30">
      <w:pPr>
        <w:pStyle w:val="ConsPlusTitle"/>
        <w:jc w:val="center"/>
      </w:pPr>
      <w:r>
        <w:t>ОБ УСТАНОВЛЕНИИ РОЗНИЧНЫХ ЦЕН НА ГАЗ, РЕАЛИЗУЕМЫЙ НАСЕЛЕНИЮ</w:t>
      </w:r>
    </w:p>
    <w:p w:rsidR="00CB0F30" w:rsidRDefault="00CB0F30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CB0F30" w:rsidRDefault="00CB0F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0F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0F30" w:rsidRDefault="00CB0F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0F30" w:rsidRDefault="00CB0F3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CB0F30" w:rsidRDefault="00CB0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11.08.2020 </w:t>
            </w:r>
            <w:hyperlink r:id="rId5" w:history="1">
              <w:r>
                <w:rPr>
                  <w:color w:val="0000FF"/>
                </w:rPr>
                <w:t>N 44-нп</w:t>
              </w:r>
            </w:hyperlink>
            <w:r>
              <w:rPr>
                <w:color w:val="392C69"/>
              </w:rPr>
              <w:t xml:space="preserve">, от 17.11.2020 </w:t>
            </w:r>
            <w:hyperlink r:id="rId6" w:history="1">
              <w:r>
                <w:rPr>
                  <w:color w:val="0000FF"/>
                </w:rPr>
                <w:t>N 58-нп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0F30" w:rsidRDefault="00CB0F30">
      <w:pPr>
        <w:pStyle w:val="ConsPlusNormal"/>
        <w:jc w:val="both"/>
      </w:pPr>
    </w:p>
    <w:p w:rsidR="00CB0F30" w:rsidRDefault="00CB0F3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 2013 года N 417-ФЗ "О внесении изменений в Жилищный кодекс Российской Федерации и в отдельные законодательные акты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2000 года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15 ноября 2018 года N 2490-р "Об индексах изменения размера вносимой гражданами платы за коммунальные услуги в среднем по субъектам Российской Федерации и предельно допустимых отклонениях по отдельным муниципальным образованиям от величины указанных индексов на 2019 - 2023 годы",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на основании протокола правления Региональной службы по тарифам Ханты-Мансийского автономного округа - Югры от 9 июня 2020 года N 25 приказываю:</w:t>
      </w:r>
    </w:p>
    <w:p w:rsidR="00CB0F30" w:rsidRDefault="00CB0F30">
      <w:pPr>
        <w:pStyle w:val="ConsPlusNormal"/>
        <w:spacing w:before="220"/>
        <w:ind w:firstLine="540"/>
        <w:jc w:val="both"/>
      </w:pPr>
      <w:r>
        <w:t xml:space="preserve">1. Установить и ввести в действие с 1 июля 2020 года розничные </w:t>
      </w:r>
      <w:hyperlink w:anchor="P33" w:history="1">
        <w:r>
          <w:rPr>
            <w:color w:val="0000FF"/>
          </w:rPr>
          <w:t>цены</w:t>
        </w:r>
      </w:hyperlink>
      <w:r>
        <w:t xml:space="preserve"> на природный газ, реализуемый населению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на территории Ханты-Мансийского автономного округа - Югры, согласно приложению к настоящему приказу.</w:t>
      </w:r>
    </w:p>
    <w:p w:rsidR="00CB0F30" w:rsidRDefault="00CB0F30">
      <w:pPr>
        <w:pStyle w:val="ConsPlusNormal"/>
        <w:spacing w:before="220"/>
        <w:ind w:firstLine="540"/>
        <w:jc w:val="both"/>
      </w:pPr>
      <w:r>
        <w:t>2. Признать утратившими силу с 1 июля 2020 года приказы Региональной службы по тарифам Ханты-Мансийского автономного округа - Югры:</w:t>
      </w:r>
    </w:p>
    <w:p w:rsidR="00CB0F30" w:rsidRDefault="00CB0F30">
      <w:pPr>
        <w:pStyle w:val="ConsPlusNormal"/>
        <w:spacing w:before="220"/>
        <w:ind w:firstLine="540"/>
        <w:jc w:val="both"/>
      </w:pPr>
      <w:r>
        <w:t xml:space="preserve">от 11 июня 2019 года </w:t>
      </w:r>
      <w:hyperlink r:id="rId11" w:history="1">
        <w:r>
          <w:rPr>
            <w:color w:val="0000FF"/>
          </w:rPr>
          <w:t>N 44-нп</w:t>
        </w:r>
      </w:hyperlink>
      <w:r>
        <w:t xml:space="preserve"> "Об установлении розничных цен на газ, реализуемый населению на территории Ханты-Мансийского автономного округа - Югры";</w:t>
      </w:r>
    </w:p>
    <w:p w:rsidR="00CB0F30" w:rsidRDefault="00CB0F30">
      <w:pPr>
        <w:pStyle w:val="ConsPlusNormal"/>
        <w:spacing w:before="220"/>
        <w:ind w:firstLine="540"/>
        <w:jc w:val="both"/>
      </w:pPr>
      <w:r>
        <w:t xml:space="preserve">от 3 сентября 2019 года </w:t>
      </w:r>
      <w:hyperlink r:id="rId12" w:history="1">
        <w:r>
          <w:rPr>
            <w:color w:val="0000FF"/>
          </w:rPr>
          <w:t>N 63-нп</w:t>
        </w:r>
      </w:hyperlink>
      <w:r>
        <w:t xml:space="preserve"> "О внесении изменения в приложение 1 к приказу Региональной службы по тарифам Ханты-Мансийского автономного округа - Югры от 11 июня 2019 года N 44-нп "Об установлении розничных цен на газ, реализуемый населению на территории Ханты-Мансийского автономного округа - Югры";</w:t>
      </w:r>
    </w:p>
    <w:p w:rsidR="00CB0F30" w:rsidRDefault="00CB0F30">
      <w:pPr>
        <w:pStyle w:val="ConsPlusNormal"/>
        <w:spacing w:before="220"/>
        <w:ind w:firstLine="540"/>
        <w:jc w:val="both"/>
      </w:pPr>
      <w:r>
        <w:t xml:space="preserve">от 11 ноября 2019 года </w:t>
      </w:r>
      <w:hyperlink r:id="rId13" w:history="1">
        <w:r>
          <w:rPr>
            <w:color w:val="0000FF"/>
          </w:rPr>
          <w:t>N 79-нп</w:t>
        </w:r>
      </w:hyperlink>
      <w:r>
        <w:t xml:space="preserve"> "О внесении изменения в приложение 1 к приказу Региональной службы по тарифам Ханты-Мансийского автономного округа - Югры от 11 июня 2019 года N 44-нп "Об установлении розничных цен на газ, реализуемый населению на территории Ханты-Мансийского автономного округа - Югры".</w:t>
      </w:r>
    </w:p>
    <w:p w:rsidR="00CB0F30" w:rsidRDefault="00CB0F30">
      <w:pPr>
        <w:pStyle w:val="ConsPlusNormal"/>
        <w:jc w:val="both"/>
      </w:pPr>
    </w:p>
    <w:p w:rsidR="00CB0F30" w:rsidRDefault="00CB0F30">
      <w:pPr>
        <w:pStyle w:val="ConsPlusNormal"/>
        <w:jc w:val="right"/>
      </w:pPr>
      <w:r>
        <w:t>Руководитель службы</w:t>
      </w:r>
    </w:p>
    <w:p w:rsidR="00CB0F30" w:rsidRDefault="00CB0F30">
      <w:pPr>
        <w:pStyle w:val="ConsPlusNormal"/>
        <w:jc w:val="right"/>
      </w:pPr>
      <w:r>
        <w:lastRenderedPageBreak/>
        <w:t>А.А.БЕРЕЗОВСКИЙ</w:t>
      </w:r>
    </w:p>
    <w:p w:rsidR="00CB0F30" w:rsidRDefault="00CB0F30">
      <w:pPr>
        <w:pStyle w:val="ConsPlusNormal"/>
        <w:jc w:val="both"/>
      </w:pPr>
    </w:p>
    <w:p w:rsidR="00CB0F30" w:rsidRDefault="00CB0F30">
      <w:pPr>
        <w:pStyle w:val="ConsPlusNormal"/>
        <w:jc w:val="both"/>
      </w:pPr>
    </w:p>
    <w:p w:rsidR="00CB0F30" w:rsidRDefault="00CB0F30">
      <w:pPr>
        <w:pStyle w:val="ConsPlusNormal"/>
        <w:jc w:val="both"/>
      </w:pPr>
    </w:p>
    <w:p w:rsidR="00CB0F30" w:rsidRDefault="00CB0F30">
      <w:pPr>
        <w:pStyle w:val="ConsPlusNormal"/>
        <w:jc w:val="both"/>
      </w:pPr>
    </w:p>
    <w:p w:rsidR="00CB0F30" w:rsidRDefault="00CB0F30">
      <w:pPr>
        <w:pStyle w:val="ConsPlusNormal"/>
        <w:jc w:val="both"/>
      </w:pPr>
    </w:p>
    <w:p w:rsidR="00CB0F30" w:rsidRDefault="00CB0F30">
      <w:pPr>
        <w:pStyle w:val="ConsPlusNormal"/>
        <w:jc w:val="right"/>
        <w:outlineLvl w:val="0"/>
      </w:pPr>
      <w:r>
        <w:t>Приложение</w:t>
      </w:r>
    </w:p>
    <w:p w:rsidR="00CB0F30" w:rsidRDefault="00CB0F30">
      <w:pPr>
        <w:pStyle w:val="ConsPlusNormal"/>
        <w:jc w:val="right"/>
      </w:pPr>
      <w:r>
        <w:t>к приказу Региональной службы</w:t>
      </w:r>
    </w:p>
    <w:p w:rsidR="00CB0F30" w:rsidRDefault="00CB0F30">
      <w:pPr>
        <w:pStyle w:val="ConsPlusNormal"/>
        <w:jc w:val="right"/>
      </w:pPr>
      <w:r>
        <w:t>по тарифам Ханты-Мансийского</w:t>
      </w:r>
    </w:p>
    <w:p w:rsidR="00CB0F30" w:rsidRDefault="00CB0F30">
      <w:pPr>
        <w:pStyle w:val="ConsPlusNormal"/>
        <w:jc w:val="right"/>
      </w:pPr>
      <w:r>
        <w:t>автономного округа - Югры</w:t>
      </w:r>
    </w:p>
    <w:p w:rsidR="00CB0F30" w:rsidRDefault="00CB0F30">
      <w:pPr>
        <w:pStyle w:val="ConsPlusNormal"/>
        <w:jc w:val="right"/>
      </w:pPr>
      <w:r>
        <w:t>от 9 июня 2020 года N 33-нп</w:t>
      </w:r>
    </w:p>
    <w:p w:rsidR="00CB0F30" w:rsidRDefault="00CB0F30">
      <w:pPr>
        <w:pStyle w:val="ConsPlusNormal"/>
        <w:jc w:val="both"/>
      </w:pPr>
    </w:p>
    <w:p w:rsidR="00CB0F30" w:rsidRDefault="00CB0F30">
      <w:pPr>
        <w:pStyle w:val="ConsPlusTitle"/>
        <w:jc w:val="center"/>
      </w:pPr>
      <w:bookmarkStart w:id="0" w:name="P33"/>
      <w:bookmarkEnd w:id="0"/>
      <w:r>
        <w:t>РОЗНИЧНЫЕ ЦЕНЫ</w:t>
      </w:r>
    </w:p>
    <w:p w:rsidR="00CB0F30" w:rsidRDefault="00CB0F30">
      <w:pPr>
        <w:pStyle w:val="ConsPlusTitle"/>
        <w:jc w:val="center"/>
      </w:pPr>
      <w:r>
        <w:t>НА ПРИРОДНЫЙ ГАЗ, РЕАЛИЗУЕМЫЙ НАСЕЛЕНИЮ ДЛЯ УДОВЛЕТВОРЕНИЯ</w:t>
      </w:r>
    </w:p>
    <w:p w:rsidR="00CB0F30" w:rsidRDefault="00CB0F30">
      <w:pPr>
        <w:pStyle w:val="ConsPlusTitle"/>
        <w:jc w:val="center"/>
      </w:pPr>
      <w:r>
        <w:t>ЛИЧНЫХ, СЕМЕЙНЫХ, ДОМАШНИХ И ИНЫХ НУЖД (КРОМЕ ГАЗА</w:t>
      </w:r>
    </w:p>
    <w:p w:rsidR="00CB0F30" w:rsidRDefault="00CB0F30">
      <w:pPr>
        <w:pStyle w:val="ConsPlusTitle"/>
        <w:jc w:val="center"/>
      </w:pPr>
      <w:r>
        <w:t>ДЛЯ ЗАПРАВКИ АВТОТРАНСПОРТНЫХ СРЕДСТВ), НЕ СВЯЗАННЫХ</w:t>
      </w:r>
    </w:p>
    <w:p w:rsidR="00CB0F30" w:rsidRDefault="00CB0F30">
      <w:pPr>
        <w:pStyle w:val="ConsPlusTitle"/>
        <w:jc w:val="center"/>
      </w:pPr>
      <w:r>
        <w:t>С ОСУЩЕСТВЛЕНИЕМ ПРЕДПРИНИМАТЕЛЬСКОЙ (ПРОФЕССИОНАЛЬНОЙ)</w:t>
      </w:r>
    </w:p>
    <w:p w:rsidR="00CB0F30" w:rsidRDefault="00CB0F30">
      <w:pPr>
        <w:pStyle w:val="ConsPlusTitle"/>
        <w:jc w:val="center"/>
      </w:pPr>
      <w:r>
        <w:t>ДЕЯТЕЛЬНОСТИ, НА ТЕРРИТОРИИ ХАНТЫ-МАНСИЙСКОГО АВТОНОМНОГО</w:t>
      </w:r>
    </w:p>
    <w:p w:rsidR="00CB0F30" w:rsidRDefault="00CB0F30">
      <w:pPr>
        <w:pStyle w:val="ConsPlusTitle"/>
        <w:jc w:val="center"/>
      </w:pPr>
      <w:r>
        <w:t>ОКРУГА - ЮГРЫ</w:t>
      </w:r>
    </w:p>
    <w:p w:rsidR="00CB0F30" w:rsidRDefault="00CB0F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0F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0F30" w:rsidRDefault="00CB0F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0F30" w:rsidRDefault="00CB0F3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CB0F30" w:rsidRDefault="00CB0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11.08.2020 </w:t>
            </w:r>
            <w:hyperlink r:id="rId14" w:history="1">
              <w:r>
                <w:rPr>
                  <w:color w:val="0000FF"/>
                </w:rPr>
                <w:t>N 44-нп</w:t>
              </w:r>
            </w:hyperlink>
            <w:r>
              <w:rPr>
                <w:color w:val="392C69"/>
              </w:rPr>
              <w:t xml:space="preserve">, от 17.11.2020 </w:t>
            </w:r>
            <w:hyperlink r:id="rId15" w:history="1">
              <w:r>
                <w:rPr>
                  <w:color w:val="0000FF"/>
                </w:rPr>
                <w:t>N 58-нп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0F30" w:rsidRDefault="00CB0F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4419"/>
        <w:gridCol w:w="3855"/>
      </w:tblGrid>
      <w:tr w:rsidR="00CB0F30">
        <w:tc>
          <w:tcPr>
            <w:tcW w:w="773" w:type="dxa"/>
            <w:vAlign w:val="center"/>
          </w:tcPr>
          <w:p w:rsidR="00CB0F30" w:rsidRDefault="00CB0F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19" w:type="dxa"/>
            <w:vAlign w:val="center"/>
          </w:tcPr>
          <w:p w:rsidR="00CB0F30" w:rsidRDefault="00CB0F30">
            <w:pPr>
              <w:pStyle w:val="ConsPlusNormal"/>
              <w:jc w:val="center"/>
            </w:pPr>
            <w:r>
              <w:t>Наименование организации, осуществляющей поставку газа населению</w:t>
            </w:r>
          </w:p>
        </w:tc>
        <w:tc>
          <w:tcPr>
            <w:tcW w:w="3855" w:type="dxa"/>
            <w:vAlign w:val="center"/>
          </w:tcPr>
          <w:p w:rsidR="00CB0F30" w:rsidRDefault="00CB0F30">
            <w:pPr>
              <w:pStyle w:val="ConsPlusNormal"/>
              <w:jc w:val="center"/>
            </w:pPr>
            <w:r>
              <w:t>Розничные цены на природный газ, руб./1000 м</w:t>
            </w:r>
            <w:r>
              <w:rPr>
                <w:vertAlign w:val="superscript"/>
              </w:rPr>
              <w:t>3</w:t>
            </w:r>
            <w:r>
              <w:t xml:space="preserve"> (включая налог на добавленную стоимость)</w:t>
            </w:r>
          </w:p>
          <w:p w:rsidR="00CB0F30" w:rsidRDefault="00CB0F30">
            <w:pPr>
              <w:pStyle w:val="ConsPlusNormal"/>
              <w:jc w:val="center"/>
            </w:pPr>
            <w:r>
              <w:t xml:space="preserve">по направлениям (наборам направлений) использования газа </w:t>
            </w:r>
            <w:hyperlink w:anchor="P14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0F30">
        <w:tc>
          <w:tcPr>
            <w:tcW w:w="773" w:type="dxa"/>
          </w:tcPr>
          <w:p w:rsidR="00CB0F30" w:rsidRDefault="00CB0F30">
            <w:pPr>
              <w:pStyle w:val="ConsPlusNormal"/>
            </w:pPr>
            <w:r>
              <w:t>1.</w:t>
            </w:r>
          </w:p>
        </w:tc>
        <w:tc>
          <w:tcPr>
            <w:tcW w:w="4419" w:type="dxa"/>
          </w:tcPr>
          <w:p w:rsidR="00CB0F30" w:rsidRDefault="00CB0F30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межрегионгаз</w:t>
            </w:r>
            <w:proofErr w:type="spellEnd"/>
            <w:r>
              <w:t xml:space="preserve"> Север"</w:t>
            </w:r>
          </w:p>
          <w:p w:rsidR="00CB0F30" w:rsidRDefault="00CB0F30">
            <w:pPr>
              <w:pStyle w:val="ConsPlusNormal"/>
            </w:pPr>
            <w:r>
              <w:t>на территории:</w:t>
            </w:r>
          </w:p>
        </w:tc>
        <w:tc>
          <w:tcPr>
            <w:tcW w:w="3855" w:type="dxa"/>
          </w:tcPr>
          <w:p w:rsidR="00CB0F30" w:rsidRDefault="00CB0F30">
            <w:pPr>
              <w:pStyle w:val="ConsPlusNormal"/>
            </w:pPr>
          </w:p>
        </w:tc>
      </w:tr>
      <w:tr w:rsidR="00CB0F30">
        <w:tc>
          <w:tcPr>
            <w:tcW w:w="773" w:type="dxa"/>
          </w:tcPr>
          <w:p w:rsidR="00CB0F30" w:rsidRDefault="00CB0F30">
            <w:pPr>
              <w:pStyle w:val="ConsPlusNormal"/>
            </w:pPr>
            <w:r>
              <w:t>1.1.</w:t>
            </w:r>
          </w:p>
        </w:tc>
        <w:tc>
          <w:tcPr>
            <w:tcW w:w="4419" w:type="dxa"/>
          </w:tcPr>
          <w:p w:rsidR="00CB0F30" w:rsidRDefault="00CB0F30">
            <w:pPr>
              <w:pStyle w:val="ConsPlusNormal"/>
            </w:pPr>
            <w:r>
              <w:t>Белоярского района</w:t>
            </w:r>
          </w:p>
        </w:tc>
        <w:tc>
          <w:tcPr>
            <w:tcW w:w="3855" w:type="dxa"/>
          </w:tcPr>
          <w:p w:rsidR="00CB0F30" w:rsidRDefault="00CB0F30">
            <w:pPr>
              <w:pStyle w:val="ConsPlusNormal"/>
            </w:pPr>
            <w:r>
              <w:t>6023,59</w:t>
            </w:r>
          </w:p>
        </w:tc>
      </w:tr>
      <w:tr w:rsidR="00CB0F30">
        <w:tc>
          <w:tcPr>
            <w:tcW w:w="773" w:type="dxa"/>
          </w:tcPr>
          <w:p w:rsidR="00CB0F30" w:rsidRDefault="00CB0F30">
            <w:pPr>
              <w:pStyle w:val="ConsPlusNormal"/>
            </w:pPr>
            <w:r>
              <w:t>1.2.</w:t>
            </w:r>
          </w:p>
        </w:tc>
        <w:tc>
          <w:tcPr>
            <w:tcW w:w="4419" w:type="dxa"/>
          </w:tcPr>
          <w:p w:rsidR="00CB0F30" w:rsidRDefault="00CB0F30">
            <w:pPr>
              <w:pStyle w:val="ConsPlusNormal"/>
            </w:pPr>
            <w:r>
              <w:t>Березовского района (п. Светлый,</w:t>
            </w:r>
          </w:p>
          <w:p w:rsidR="00CB0F30" w:rsidRDefault="00CB0F30">
            <w:pPr>
              <w:pStyle w:val="ConsPlusNormal"/>
            </w:pPr>
            <w:r>
              <w:t xml:space="preserve">д. </w:t>
            </w:r>
            <w:proofErr w:type="spellStart"/>
            <w:r>
              <w:t>Хулимсунт</w:t>
            </w:r>
            <w:proofErr w:type="spellEnd"/>
            <w:r>
              <w:t>)</w:t>
            </w:r>
          </w:p>
        </w:tc>
        <w:tc>
          <w:tcPr>
            <w:tcW w:w="3855" w:type="dxa"/>
          </w:tcPr>
          <w:p w:rsidR="00CB0F30" w:rsidRDefault="00CB0F30">
            <w:pPr>
              <w:pStyle w:val="ConsPlusNormal"/>
            </w:pPr>
            <w:r>
              <w:t>5249,30</w:t>
            </w:r>
          </w:p>
        </w:tc>
      </w:tr>
      <w:tr w:rsidR="00CB0F30">
        <w:tc>
          <w:tcPr>
            <w:tcW w:w="773" w:type="dxa"/>
          </w:tcPr>
          <w:p w:rsidR="00CB0F30" w:rsidRDefault="00CB0F30">
            <w:pPr>
              <w:pStyle w:val="ConsPlusNormal"/>
            </w:pPr>
            <w:r>
              <w:t>1.3.</w:t>
            </w:r>
          </w:p>
        </w:tc>
        <w:tc>
          <w:tcPr>
            <w:tcW w:w="4419" w:type="dxa"/>
          </w:tcPr>
          <w:p w:rsidR="00CB0F30" w:rsidRDefault="00CB0F30">
            <w:pPr>
              <w:pStyle w:val="ConsPlusNormal"/>
            </w:pPr>
            <w:r>
              <w:t>Березовского района</w:t>
            </w:r>
          </w:p>
          <w:p w:rsidR="00CB0F30" w:rsidRDefault="00CB0F30">
            <w:pPr>
              <w:pStyle w:val="ConsPlusNormal"/>
            </w:pPr>
            <w:r>
              <w:t xml:space="preserve">(кроме п. Светлый, д. </w:t>
            </w:r>
            <w:proofErr w:type="spellStart"/>
            <w:r>
              <w:t>Хулимсунт</w:t>
            </w:r>
            <w:proofErr w:type="spellEnd"/>
            <w:r>
              <w:t>)</w:t>
            </w:r>
          </w:p>
        </w:tc>
        <w:tc>
          <w:tcPr>
            <w:tcW w:w="3855" w:type="dxa"/>
          </w:tcPr>
          <w:p w:rsidR="00CB0F30" w:rsidRDefault="00CB0F30">
            <w:pPr>
              <w:pStyle w:val="ConsPlusNormal"/>
            </w:pPr>
            <w:r>
              <w:t>5149,90</w:t>
            </w:r>
          </w:p>
        </w:tc>
      </w:tr>
      <w:tr w:rsidR="00CB0F30">
        <w:tc>
          <w:tcPr>
            <w:tcW w:w="773" w:type="dxa"/>
          </w:tcPr>
          <w:p w:rsidR="00CB0F30" w:rsidRDefault="00CB0F30">
            <w:pPr>
              <w:pStyle w:val="ConsPlusNormal"/>
            </w:pPr>
            <w:r>
              <w:t>1.4.</w:t>
            </w:r>
          </w:p>
        </w:tc>
        <w:tc>
          <w:tcPr>
            <w:tcW w:w="4419" w:type="dxa"/>
          </w:tcPr>
          <w:p w:rsidR="00CB0F30" w:rsidRDefault="00CB0F30">
            <w:pPr>
              <w:pStyle w:val="ConsPlusNormal"/>
            </w:pPr>
            <w:proofErr w:type="spellStart"/>
            <w:r>
              <w:t>Нефтеюганского</w:t>
            </w:r>
            <w:proofErr w:type="spellEnd"/>
            <w:r>
              <w:t xml:space="preserve"> района (п. </w:t>
            </w:r>
            <w:proofErr w:type="spellStart"/>
            <w:r>
              <w:t>Салым</w:t>
            </w:r>
            <w:proofErr w:type="spellEnd"/>
            <w:r>
              <w:t>)</w:t>
            </w:r>
          </w:p>
        </w:tc>
        <w:tc>
          <w:tcPr>
            <w:tcW w:w="3855" w:type="dxa"/>
          </w:tcPr>
          <w:p w:rsidR="00CB0F30" w:rsidRDefault="00CB0F30">
            <w:pPr>
              <w:pStyle w:val="ConsPlusNormal"/>
            </w:pPr>
            <w:r>
              <w:t>4830,59</w:t>
            </w:r>
          </w:p>
        </w:tc>
      </w:tr>
      <w:tr w:rsidR="00CB0F30">
        <w:tc>
          <w:tcPr>
            <w:tcW w:w="773" w:type="dxa"/>
          </w:tcPr>
          <w:p w:rsidR="00CB0F30" w:rsidRDefault="00CB0F30">
            <w:pPr>
              <w:pStyle w:val="ConsPlusNormal"/>
            </w:pPr>
            <w:r>
              <w:t>1.5.</w:t>
            </w:r>
          </w:p>
        </w:tc>
        <w:tc>
          <w:tcPr>
            <w:tcW w:w="4419" w:type="dxa"/>
          </w:tcPr>
          <w:p w:rsidR="00CB0F30" w:rsidRDefault="00CB0F30">
            <w:pPr>
              <w:pStyle w:val="ConsPlusNormal"/>
            </w:pP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  <w:p w:rsidR="00CB0F30" w:rsidRDefault="00CB0F30">
            <w:pPr>
              <w:pStyle w:val="ConsPlusNormal"/>
            </w:pPr>
            <w:r>
              <w:t xml:space="preserve">(п. </w:t>
            </w:r>
            <w:proofErr w:type="spellStart"/>
            <w:r>
              <w:t>Сингапай</w:t>
            </w:r>
            <w:proofErr w:type="spellEnd"/>
            <w:r>
              <w:t>)</w:t>
            </w:r>
          </w:p>
        </w:tc>
        <w:tc>
          <w:tcPr>
            <w:tcW w:w="3855" w:type="dxa"/>
          </w:tcPr>
          <w:p w:rsidR="00CB0F30" w:rsidRDefault="00CB0F30">
            <w:pPr>
              <w:pStyle w:val="ConsPlusNormal"/>
            </w:pPr>
            <w:r>
              <w:t>5000,65</w:t>
            </w:r>
          </w:p>
        </w:tc>
      </w:tr>
      <w:tr w:rsidR="00CB0F30">
        <w:tc>
          <w:tcPr>
            <w:tcW w:w="773" w:type="dxa"/>
          </w:tcPr>
          <w:p w:rsidR="00CB0F30" w:rsidRDefault="00CB0F30">
            <w:pPr>
              <w:pStyle w:val="ConsPlusNormal"/>
            </w:pPr>
            <w:r>
              <w:t>1.6.</w:t>
            </w:r>
          </w:p>
        </w:tc>
        <w:tc>
          <w:tcPr>
            <w:tcW w:w="4419" w:type="dxa"/>
          </w:tcPr>
          <w:p w:rsidR="00CB0F30" w:rsidRDefault="00CB0F30">
            <w:pPr>
              <w:pStyle w:val="ConsPlusNormal"/>
            </w:pPr>
            <w:r>
              <w:t xml:space="preserve">прочие населенные пункты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  <w:p w:rsidR="00CB0F30" w:rsidRDefault="00CB0F30">
            <w:pPr>
              <w:pStyle w:val="ConsPlusNormal"/>
            </w:pPr>
            <w:r>
              <w:t xml:space="preserve">(кроме п. </w:t>
            </w:r>
            <w:proofErr w:type="spellStart"/>
            <w:r>
              <w:t>Салым</w:t>
            </w:r>
            <w:proofErr w:type="spellEnd"/>
            <w:r>
              <w:t xml:space="preserve">, п. </w:t>
            </w:r>
            <w:proofErr w:type="spellStart"/>
            <w:r>
              <w:t>Сингапай</w:t>
            </w:r>
            <w:proofErr w:type="spellEnd"/>
            <w:r>
              <w:t>)</w:t>
            </w:r>
          </w:p>
        </w:tc>
        <w:tc>
          <w:tcPr>
            <w:tcW w:w="3855" w:type="dxa"/>
          </w:tcPr>
          <w:p w:rsidR="00CB0F30" w:rsidRDefault="00CB0F30">
            <w:pPr>
              <w:pStyle w:val="ConsPlusNormal"/>
            </w:pPr>
            <w:r>
              <w:t>5643,36</w:t>
            </w:r>
          </w:p>
        </w:tc>
      </w:tr>
      <w:tr w:rsidR="00CB0F30">
        <w:tc>
          <w:tcPr>
            <w:tcW w:w="773" w:type="dxa"/>
          </w:tcPr>
          <w:p w:rsidR="00CB0F30" w:rsidRDefault="00CB0F30">
            <w:pPr>
              <w:pStyle w:val="ConsPlusNormal"/>
            </w:pPr>
            <w:r>
              <w:t>1.7.</w:t>
            </w:r>
          </w:p>
        </w:tc>
        <w:tc>
          <w:tcPr>
            <w:tcW w:w="4419" w:type="dxa"/>
          </w:tcPr>
          <w:p w:rsidR="00CB0F30" w:rsidRDefault="00CB0F30">
            <w:pPr>
              <w:pStyle w:val="ConsPlusNormal"/>
            </w:pPr>
            <w:r>
              <w:t>Октябрьского района</w:t>
            </w:r>
          </w:p>
        </w:tc>
        <w:tc>
          <w:tcPr>
            <w:tcW w:w="3855" w:type="dxa"/>
          </w:tcPr>
          <w:p w:rsidR="00CB0F30" w:rsidRDefault="00CB0F30">
            <w:pPr>
              <w:pStyle w:val="ConsPlusNormal"/>
            </w:pPr>
            <w:r>
              <w:t>6055,49</w:t>
            </w:r>
          </w:p>
        </w:tc>
      </w:tr>
      <w:tr w:rsidR="00CB0F30">
        <w:tc>
          <w:tcPr>
            <w:tcW w:w="773" w:type="dxa"/>
          </w:tcPr>
          <w:p w:rsidR="00CB0F30" w:rsidRDefault="00CB0F30">
            <w:pPr>
              <w:pStyle w:val="ConsPlusNormal"/>
            </w:pPr>
            <w:r>
              <w:t>1.8.</w:t>
            </w:r>
          </w:p>
        </w:tc>
        <w:tc>
          <w:tcPr>
            <w:tcW w:w="4419" w:type="dxa"/>
          </w:tcPr>
          <w:p w:rsidR="00CB0F30" w:rsidRDefault="00CB0F30">
            <w:pPr>
              <w:pStyle w:val="ConsPlusNormal"/>
            </w:pPr>
            <w:r>
              <w:t>Ханты-Мансийского района</w:t>
            </w:r>
          </w:p>
          <w:p w:rsidR="00CB0F30" w:rsidRDefault="00CB0F30">
            <w:pPr>
              <w:pStyle w:val="ConsPlusNormal"/>
            </w:pPr>
            <w:r>
              <w:lastRenderedPageBreak/>
              <w:t xml:space="preserve">(п. </w:t>
            </w:r>
            <w:proofErr w:type="spellStart"/>
            <w:r>
              <w:t>Горноправдинск</w:t>
            </w:r>
            <w:proofErr w:type="spellEnd"/>
            <w:r>
              <w:t>, п. Бобровский)</w:t>
            </w:r>
          </w:p>
        </w:tc>
        <w:tc>
          <w:tcPr>
            <w:tcW w:w="3855" w:type="dxa"/>
          </w:tcPr>
          <w:p w:rsidR="00CB0F30" w:rsidRDefault="00CB0F30">
            <w:pPr>
              <w:pStyle w:val="ConsPlusNormal"/>
            </w:pPr>
            <w:r>
              <w:lastRenderedPageBreak/>
              <w:t>6430,69</w:t>
            </w:r>
          </w:p>
        </w:tc>
      </w:tr>
      <w:tr w:rsidR="00CB0F30">
        <w:tc>
          <w:tcPr>
            <w:tcW w:w="773" w:type="dxa"/>
          </w:tcPr>
          <w:p w:rsidR="00CB0F30" w:rsidRDefault="00CB0F30">
            <w:pPr>
              <w:pStyle w:val="ConsPlusNormal"/>
            </w:pPr>
            <w:r>
              <w:lastRenderedPageBreak/>
              <w:t>1.9.</w:t>
            </w:r>
          </w:p>
        </w:tc>
        <w:tc>
          <w:tcPr>
            <w:tcW w:w="4419" w:type="dxa"/>
          </w:tcPr>
          <w:p w:rsidR="00CB0F30" w:rsidRDefault="00CB0F30">
            <w:pPr>
              <w:pStyle w:val="ConsPlusNormal"/>
            </w:pPr>
            <w:r>
              <w:t>Ханты-Мансийского района</w:t>
            </w:r>
          </w:p>
          <w:p w:rsidR="00CB0F30" w:rsidRDefault="00CB0F30">
            <w:pPr>
              <w:pStyle w:val="ConsPlusNormal"/>
            </w:pPr>
            <w:r>
              <w:t xml:space="preserve">(с. </w:t>
            </w:r>
            <w:proofErr w:type="spellStart"/>
            <w:r>
              <w:t>Цингалы</w:t>
            </w:r>
            <w:proofErr w:type="spellEnd"/>
            <w:r>
              <w:t xml:space="preserve">, с.п. Сибирский, д. Ярки, д. </w:t>
            </w:r>
            <w:proofErr w:type="spellStart"/>
            <w:r>
              <w:t>Шапша</w:t>
            </w:r>
            <w:proofErr w:type="spellEnd"/>
            <w:r>
              <w:t xml:space="preserve">, п. </w:t>
            </w:r>
            <w:proofErr w:type="spellStart"/>
            <w:r>
              <w:t>Выкатной</w:t>
            </w:r>
            <w:proofErr w:type="spellEnd"/>
            <w:r>
              <w:t>)</w:t>
            </w:r>
          </w:p>
        </w:tc>
        <w:tc>
          <w:tcPr>
            <w:tcW w:w="3855" w:type="dxa"/>
          </w:tcPr>
          <w:p w:rsidR="00CB0F30" w:rsidRDefault="00CB0F30">
            <w:pPr>
              <w:pStyle w:val="ConsPlusNormal"/>
            </w:pPr>
            <w:r>
              <w:t>6608,12</w:t>
            </w:r>
          </w:p>
        </w:tc>
      </w:tr>
      <w:tr w:rsidR="00CB0F30">
        <w:tc>
          <w:tcPr>
            <w:tcW w:w="773" w:type="dxa"/>
          </w:tcPr>
          <w:p w:rsidR="00CB0F30" w:rsidRDefault="00CB0F30">
            <w:pPr>
              <w:pStyle w:val="ConsPlusNormal"/>
            </w:pPr>
            <w:r>
              <w:t>1.10.</w:t>
            </w:r>
          </w:p>
        </w:tc>
        <w:tc>
          <w:tcPr>
            <w:tcW w:w="4419" w:type="dxa"/>
          </w:tcPr>
          <w:p w:rsidR="00CB0F30" w:rsidRDefault="00CB0F30">
            <w:pPr>
              <w:pStyle w:val="ConsPlusNormal"/>
            </w:pPr>
            <w:r>
              <w:t>Ханты-Мансийского района</w:t>
            </w:r>
          </w:p>
          <w:p w:rsidR="00CB0F30" w:rsidRDefault="00CB0F30">
            <w:pPr>
              <w:pStyle w:val="ConsPlusNormal"/>
            </w:pPr>
            <w:r>
              <w:t xml:space="preserve">(п. </w:t>
            </w:r>
            <w:proofErr w:type="spellStart"/>
            <w:r>
              <w:t>Луговской</w:t>
            </w:r>
            <w:proofErr w:type="spellEnd"/>
            <w:r>
              <w:t>)</w:t>
            </w:r>
          </w:p>
        </w:tc>
        <w:tc>
          <w:tcPr>
            <w:tcW w:w="3855" w:type="dxa"/>
          </w:tcPr>
          <w:p w:rsidR="00CB0F30" w:rsidRDefault="00CB0F30">
            <w:pPr>
              <w:pStyle w:val="ConsPlusNormal"/>
            </w:pPr>
            <w:r>
              <w:t>7842,76</w:t>
            </w:r>
          </w:p>
        </w:tc>
      </w:tr>
      <w:tr w:rsidR="00CB0F30">
        <w:tc>
          <w:tcPr>
            <w:tcW w:w="773" w:type="dxa"/>
          </w:tcPr>
          <w:p w:rsidR="00CB0F30" w:rsidRDefault="00CB0F30">
            <w:pPr>
              <w:pStyle w:val="ConsPlusNormal"/>
            </w:pPr>
            <w:r>
              <w:t>1.11.</w:t>
            </w:r>
          </w:p>
        </w:tc>
        <w:tc>
          <w:tcPr>
            <w:tcW w:w="4419" w:type="dxa"/>
          </w:tcPr>
          <w:p w:rsidR="00CB0F30" w:rsidRDefault="00CB0F30">
            <w:pPr>
              <w:pStyle w:val="ConsPlusNormal"/>
            </w:pPr>
            <w:r>
              <w:t>Ханты-Мансийского района</w:t>
            </w:r>
          </w:p>
          <w:p w:rsidR="00CB0F30" w:rsidRDefault="00CB0F30">
            <w:pPr>
              <w:pStyle w:val="ConsPlusNormal"/>
            </w:pPr>
            <w:r>
              <w:t>(д. Белогорье, с. Троица,</w:t>
            </w:r>
          </w:p>
          <w:p w:rsidR="00CB0F30" w:rsidRDefault="00CB0F30">
            <w:pPr>
              <w:pStyle w:val="ConsPlusNormal"/>
            </w:pPr>
            <w:r>
              <w:t>п. Кирпичный)</w:t>
            </w:r>
          </w:p>
        </w:tc>
        <w:tc>
          <w:tcPr>
            <w:tcW w:w="3855" w:type="dxa"/>
          </w:tcPr>
          <w:p w:rsidR="00CB0F30" w:rsidRDefault="00CB0F30">
            <w:pPr>
              <w:pStyle w:val="ConsPlusNormal"/>
            </w:pPr>
            <w:r>
              <w:t>6944,47</w:t>
            </w:r>
          </w:p>
        </w:tc>
      </w:tr>
      <w:tr w:rsidR="00CB0F30">
        <w:tc>
          <w:tcPr>
            <w:tcW w:w="773" w:type="dxa"/>
          </w:tcPr>
          <w:p w:rsidR="00CB0F30" w:rsidRDefault="00CB0F30">
            <w:pPr>
              <w:pStyle w:val="ConsPlusNormal"/>
            </w:pPr>
            <w:r>
              <w:t>1.12.</w:t>
            </w:r>
          </w:p>
        </w:tc>
        <w:tc>
          <w:tcPr>
            <w:tcW w:w="4419" w:type="dxa"/>
          </w:tcPr>
          <w:p w:rsidR="00CB0F30" w:rsidRDefault="00CB0F30">
            <w:pPr>
              <w:pStyle w:val="ConsPlusNormal"/>
            </w:pPr>
            <w:r>
              <w:t>города Нефтеюганска</w:t>
            </w:r>
          </w:p>
        </w:tc>
        <w:tc>
          <w:tcPr>
            <w:tcW w:w="3855" w:type="dxa"/>
          </w:tcPr>
          <w:p w:rsidR="00CB0F30" w:rsidRDefault="00CB0F30">
            <w:pPr>
              <w:pStyle w:val="ConsPlusNormal"/>
            </w:pPr>
            <w:r>
              <w:t>5643,36</w:t>
            </w:r>
          </w:p>
        </w:tc>
      </w:tr>
      <w:tr w:rsidR="00CB0F30">
        <w:tc>
          <w:tcPr>
            <w:tcW w:w="773" w:type="dxa"/>
          </w:tcPr>
          <w:p w:rsidR="00CB0F30" w:rsidRDefault="00CB0F30">
            <w:pPr>
              <w:pStyle w:val="ConsPlusNormal"/>
            </w:pPr>
            <w:r>
              <w:t>1.13.</w:t>
            </w:r>
          </w:p>
        </w:tc>
        <w:tc>
          <w:tcPr>
            <w:tcW w:w="4419" w:type="dxa"/>
          </w:tcPr>
          <w:p w:rsidR="00CB0F30" w:rsidRDefault="00CB0F30">
            <w:pPr>
              <w:pStyle w:val="ConsPlusNormal"/>
            </w:pPr>
            <w:r>
              <w:t>города Нягани</w:t>
            </w:r>
          </w:p>
        </w:tc>
        <w:tc>
          <w:tcPr>
            <w:tcW w:w="3855" w:type="dxa"/>
          </w:tcPr>
          <w:p w:rsidR="00CB0F30" w:rsidRDefault="00CB0F30">
            <w:pPr>
              <w:pStyle w:val="ConsPlusNormal"/>
            </w:pPr>
            <w:r>
              <w:t>4325,88</w:t>
            </w:r>
          </w:p>
        </w:tc>
      </w:tr>
      <w:tr w:rsidR="00CB0F30">
        <w:tc>
          <w:tcPr>
            <w:tcW w:w="773" w:type="dxa"/>
          </w:tcPr>
          <w:p w:rsidR="00CB0F30" w:rsidRDefault="00CB0F30">
            <w:pPr>
              <w:pStyle w:val="ConsPlusNormal"/>
            </w:pPr>
            <w:r>
              <w:t>1.14.</w:t>
            </w:r>
          </w:p>
        </w:tc>
        <w:tc>
          <w:tcPr>
            <w:tcW w:w="4419" w:type="dxa"/>
          </w:tcPr>
          <w:p w:rsidR="00CB0F30" w:rsidRDefault="00CB0F30">
            <w:pPr>
              <w:pStyle w:val="ConsPlusNormal"/>
            </w:pPr>
            <w:r>
              <w:t xml:space="preserve">города </w:t>
            </w:r>
            <w:proofErr w:type="spellStart"/>
            <w:r>
              <w:t>Пыть-Яха</w:t>
            </w:r>
            <w:proofErr w:type="spellEnd"/>
          </w:p>
        </w:tc>
        <w:tc>
          <w:tcPr>
            <w:tcW w:w="3855" w:type="dxa"/>
          </w:tcPr>
          <w:p w:rsidR="00CB0F30" w:rsidRDefault="00CB0F30">
            <w:pPr>
              <w:pStyle w:val="ConsPlusNormal"/>
            </w:pPr>
            <w:r>
              <w:t>6336,72</w:t>
            </w:r>
          </w:p>
        </w:tc>
      </w:tr>
      <w:tr w:rsidR="00CB0F30">
        <w:tc>
          <w:tcPr>
            <w:tcW w:w="773" w:type="dxa"/>
          </w:tcPr>
          <w:p w:rsidR="00CB0F30" w:rsidRDefault="00CB0F30">
            <w:pPr>
              <w:pStyle w:val="ConsPlusNormal"/>
            </w:pPr>
            <w:r>
              <w:t>1.15.</w:t>
            </w:r>
          </w:p>
        </w:tc>
        <w:tc>
          <w:tcPr>
            <w:tcW w:w="4419" w:type="dxa"/>
          </w:tcPr>
          <w:p w:rsidR="00CB0F30" w:rsidRDefault="00CB0F30">
            <w:pPr>
              <w:pStyle w:val="ConsPlusNormal"/>
            </w:pPr>
            <w:r>
              <w:t>города Ханты-Мансийска</w:t>
            </w:r>
          </w:p>
        </w:tc>
        <w:tc>
          <w:tcPr>
            <w:tcW w:w="3855" w:type="dxa"/>
          </w:tcPr>
          <w:p w:rsidR="00CB0F30" w:rsidRDefault="00CB0F30">
            <w:pPr>
              <w:pStyle w:val="ConsPlusNormal"/>
            </w:pPr>
            <w:r>
              <w:t>6384,67</w:t>
            </w:r>
          </w:p>
        </w:tc>
      </w:tr>
      <w:tr w:rsidR="00CB0F30">
        <w:tc>
          <w:tcPr>
            <w:tcW w:w="773" w:type="dxa"/>
          </w:tcPr>
          <w:p w:rsidR="00CB0F30" w:rsidRDefault="00CB0F30">
            <w:pPr>
              <w:pStyle w:val="ConsPlusNormal"/>
            </w:pPr>
            <w:r>
              <w:t>1.16.</w:t>
            </w:r>
          </w:p>
        </w:tc>
        <w:tc>
          <w:tcPr>
            <w:tcW w:w="4419" w:type="dxa"/>
          </w:tcPr>
          <w:p w:rsidR="00CB0F30" w:rsidRDefault="00CB0F30">
            <w:pPr>
              <w:pStyle w:val="ConsPlusNormal"/>
            </w:pPr>
            <w:r>
              <w:t xml:space="preserve">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3855" w:type="dxa"/>
          </w:tcPr>
          <w:p w:rsidR="00CB0F30" w:rsidRDefault="00CB0F30">
            <w:pPr>
              <w:pStyle w:val="ConsPlusNormal"/>
            </w:pPr>
            <w:r>
              <w:t>4603,39</w:t>
            </w:r>
          </w:p>
        </w:tc>
      </w:tr>
      <w:tr w:rsidR="00CB0F30">
        <w:tc>
          <w:tcPr>
            <w:tcW w:w="773" w:type="dxa"/>
          </w:tcPr>
          <w:p w:rsidR="00CB0F30" w:rsidRDefault="00CB0F30">
            <w:pPr>
              <w:pStyle w:val="ConsPlusNormal"/>
            </w:pPr>
            <w:r>
              <w:t>1.17.</w:t>
            </w:r>
          </w:p>
        </w:tc>
        <w:tc>
          <w:tcPr>
            <w:tcW w:w="4419" w:type="dxa"/>
          </w:tcPr>
          <w:p w:rsidR="00CB0F30" w:rsidRDefault="00CB0F30">
            <w:pPr>
              <w:pStyle w:val="ConsPlusNormal"/>
            </w:pPr>
            <w:r>
              <w:t>Советского района</w:t>
            </w:r>
          </w:p>
        </w:tc>
        <w:tc>
          <w:tcPr>
            <w:tcW w:w="3855" w:type="dxa"/>
          </w:tcPr>
          <w:p w:rsidR="00CB0F30" w:rsidRDefault="00CB0F30">
            <w:pPr>
              <w:pStyle w:val="ConsPlusNormal"/>
            </w:pPr>
            <w:r>
              <w:t>4521,64</w:t>
            </w:r>
          </w:p>
        </w:tc>
      </w:tr>
      <w:tr w:rsidR="00CB0F30">
        <w:tc>
          <w:tcPr>
            <w:tcW w:w="773" w:type="dxa"/>
          </w:tcPr>
          <w:p w:rsidR="00CB0F30" w:rsidRDefault="00CB0F30">
            <w:pPr>
              <w:pStyle w:val="ConsPlusNormal"/>
            </w:pPr>
            <w:r>
              <w:t>1.18.</w:t>
            </w:r>
          </w:p>
        </w:tc>
        <w:tc>
          <w:tcPr>
            <w:tcW w:w="4419" w:type="dxa"/>
          </w:tcPr>
          <w:p w:rsidR="00CB0F30" w:rsidRDefault="00CB0F30">
            <w:pPr>
              <w:pStyle w:val="ConsPlusNormal"/>
            </w:pPr>
            <w:r>
              <w:t>города Сургута</w:t>
            </w:r>
          </w:p>
        </w:tc>
        <w:tc>
          <w:tcPr>
            <w:tcW w:w="3855" w:type="dxa"/>
          </w:tcPr>
          <w:p w:rsidR="00CB0F30" w:rsidRDefault="00CB0F30">
            <w:pPr>
              <w:pStyle w:val="ConsPlusNormal"/>
            </w:pPr>
            <w:r>
              <w:t>4667,05</w:t>
            </w:r>
          </w:p>
        </w:tc>
      </w:tr>
      <w:tr w:rsidR="00CB0F30">
        <w:tc>
          <w:tcPr>
            <w:tcW w:w="773" w:type="dxa"/>
          </w:tcPr>
          <w:p w:rsidR="00CB0F30" w:rsidRDefault="00CB0F30">
            <w:pPr>
              <w:pStyle w:val="ConsPlusNormal"/>
            </w:pPr>
            <w:r>
              <w:t>2.</w:t>
            </w:r>
          </w:p>
        </w:tc>
        <w:tc>
          <w:tcPr>
            <w:tcW w:w="4419" w:type="dxa"/>
          </w:tcPr>
          <w:p w:rsidR="00CB0F30" w:rsidRDefault="00CB0F30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Мегионгазсервис</w:t>
            </w:r>
            <w:proofErr w:type="spellEnd"/>
            <w:r>
              <w:t>"</w:t>
            </w:r>
          </w:p>
        </w:tc>
        <w:tc>
          <w:tcPr>
            <w:tcW w:w="3855" w:type="dxa"/>
          </w:tcPr>
          <w:p w:rsidR="00CB0F30" w:rsidRDefault="00CB0F30">
            <w:pPr>
              <w:pStyle w:val="ConsPlusNormal"/>
            </w:pPr>
            <w:r>
              <w:t>4180,03</w:t>
            </w:r>
          </w:p>
        </w:tc>
      </w:tr>
      <w:tr w:rsidR="00CB0F30">
        <w:tblPrEx>
          <w:tblBorders>
            <w:insideH w:val="nil"/>
          </w:tblBorders>
        </w:tblPrEx>
        <w:tc>
          <w:tcPr>
            <w:tcW w:w="773" w:type="dxa"/>
            <w:tcBorders>
              <w:bottom w:val="nil"/>
            </w:tcBorders>
          </w:tcPr>
          <w:p w:rsidR="00CB0F30" w:rsidRDefault="00CB0F30">
            <w:pPr>
              <w:pStyle w:val="ConsPlusNormal"/>
            </w:pPr>
            <w:r>
              <w:t>3.</w:t>
            </w:r>
          </w:p>
        </w:tc>
        <w:tc>
          <w:tcPr>
            <w:tcW w:w="4419" w:type="dxa"/>
            <w:tcBorders>
              <w:bottom w:val="nil"/>
            </w:tcBorders>
          </w:tcPr>
          <w:p w:rsidR="00CB0F30" w:rsidRDefault="00CB0F30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Шаимгаз</w:t>
            </w:r>
            <w:proofErr w:type="spellEnd"/>
            <w:r>
              <w:t>"</w:t>
            </w:r>
          </w:p>
        </w:tc>
        <w:tc>
          <w:tcPr>
            <w:tcW w:w="3855" w:type="dxa"/>
            <w:tcBorders>
              <w:bottom w:val="nil"/>
            </w:tcBorders>
          </w:tcPr>
          <w:p w:rsidR="00CB0F30" w:rsidRDefault="00CB0F30">
            <w:pPr>
              <w:pStyle w:val="ConsPlusNormal"/>
            </w:pPr>
            <w:r>
              <w:t>5069,20</w:t>
            </w:r>
          </w:p>
        </w:tc>
      </w:tr>
      <w:tr w:rsidR="00CB0F30">
        <w:tblPrEx>
          <w:tblBorders>
            <w:insideH w:val="nil"/>
          </w:tblBorders>
        </w:tblPrEx>
        <w:tc>
          <w:tcPr>
            <w:tcW w:w="9047" w:type="dxa"/>
            <w:gridSpan w:val="3"/>
            <w:tcBorders>
              <w:top w:val="nil"/>
            </w:tcBorders>
          </w:tcPr>
          <w:p w:rsidR="00CB0F30" w:rsidRDefault="00CB0F30">
            <w:pPr>
              <w:pStyle w:val="ConsPlusNormal"/>
              <w:jc w:val="both"/>
            </w:pPr>
            <w:r>
              <w:t xml:space="preserve">(п. 3 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17.11.2020 N 58-нп)</w:t>
            </w:r>
          </w:p>
        </w:tc>
      </w:tr>
      <w:tr w:rsidR="00CB0F30">
        <w:tc>
          <w:tcPr>
            <w:tcW w:w="773" w:type="dxa"/>
          </w:tcPr>
          <w:p w:rsidR="00CB0F30" w:rsidRDefault="00CB0F30">
            <w:pPr>
              <w:pStyle w:val="ConsPlusNormal"/>
            </w:pPr>
            <w:r>
              <w:t>4.</w:t>
            </w:r>
          </w:p>
        </w:tc>
        <w:tc>
          <w:tcPr>
            <w:tcW w:w="4419" w:type="dxa"/>
          </w:tcPr>
          <w:p w:rsidR="00CB0F30" w:rsidRDefault="00CB0F30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Сургутгаз</w:t>
            </w:r>
            <w:proofErr w:type="spellEnd"/>
            <w:r>
              <w:t>"</w:t>
            </w:r>
          </w:p>
        </w:tc>
        <w:tc>
          <w:tcPr>
            <w:tcW w:w="3855" w:type="dxa"/>
          </w:tcPr>
          <w:p w:rsidR="00CB0F30" w:rsidRDefault="00CB0F30">
            <w:pPr>
              <w:pStyle w:val="ConsPlusNormal"/>
            </w:pPr>
            <w:r>
              <w:t>4785,80</w:t>
            </w:r>
          </w:p>
        </w:tc>
      </w:tr>
      <w:tr w:rsidR="00CB0F30">
        <w:tc>
          <w:tcPr>
            <w:tcW w:w="773" w:type="dxa"/>
          </w:tcPr>
          <w:p w:rsidR="00CB0F30" w:rsidRDefault="00CB0F30">
            <w:pPr>
              <w:pStyle w:val="ConsPlusNormal"/>
            </w:pPr>
            <w:r>
              <w:t>5.</w:t>
            </w:r>
          </w:p>
        </w:tc>
        <w:tc>
          <w:tcPr>
            <w:tcW w:w="4419" w:type="dxa"/>
          </w:tcPr>
          <w:p w:rsidR="00CB0F30" w:rsidRDefault="00CB0F30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Нижневартовскгаз</w:t>
            </w:r>
            <w:proofErr w:type="spellEnd"/>
            <w:r>
              <w:t>"</w:t>
            </w:r>
          </w:p>
        </w:tc>
        <w:tc>
          <w:tcPr>
            <w:tcW w:w="3855" w:type="dxa"/>
          </w:tcPr>
          <w:p w:rsidR="00CB0F30" w:rsidRDefault="00CB0F30">
            <w:pPr>
              <w:pStyle w:val="ConsPlusNormal"/>
            </w:pPr>
            <w:r>
              <w:t>4319,04</w:t>
            </w:r>
          </w:p>
        </w:tc>
      </w:tr>
      <w:tr w:rsidR="00CB0F30">
        <w:tc>
          <w:tcPr>
            <w:tcW w:w="773" w:type="dxa"/>
          </w:tcPr>
          <w:p w:rsidR="00CB0F30" w:rsidRDefault="00CB0F30">
            <w:pPr>
              <w:pStyle w:val="ConsPlusNormal"/>
            </w:pPr>
            <w:r>
              <w:t>6.</w:t>
            </w:r>
          </w:p>
        </w:tc>
        <w:tc>
          <w:tcPr>
            <w:tcW w:w="4419" w:type="dxa"/>
          </w:tcPr>
          <w:p w:rsidR="00CB0F30" w:rsidRDefault="00CB0F30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Когалымгоргаз</w:t>
            </w:r>
            <w:proofErr w:type="spellEnd"/>
            <w:r>
              <w:t>"</w:t>
            </w:r>
          </w:p>
        </w:tc>
        <w:tc>
          <w:tcPr>
            <w:tcW w:w="3855" w:type="dxa"/>
          </w:tcPr>
          <w:p w:rsidR="00CB0F30" w:rsidRDefault="00CB0F30">
            <w:pPr>
              <w:pStyle w:val="ConsPlusNormal"/>
            </w:pPr>
            <w:r>
              <w:t>4508,95</w:t>
            </w:r>
          </w:p>
        </w:tc>
      </w:tr>
      <w:tr w:rsidR="00CB0F30">
        <w:tc>
          <w:tcPr>
            <w:tcW w:w="773" w:type="dxa"/>
          </w:tcPr>
          <w:p w:rsidR="00CB0F30" w:rsidRDefault="00CB0F30">
            <w:pPr>
              <w:pStyle w:val="ConsPlusNormal"/>
            </w:pPr>
            <w:r>
              <w:t>7.</w:t>
            </w:r>
          </w:p>
        </w:tc>
        <w:tc>
          <w:tcPr>
            <w:tcW w:w="4419" w:type="dxa"/>
          </w:tcPr>
          <w:p w:rsidR="00CB0F30" w:rsidRDefault="00CB0F30">
            <w:pPr>
              <w:pStyle w:val="ConsPlusNormal"/>
            </w:pPr>
            <w:r>
              <w:t xml:space="preserve">Муниципальное унитарное предприятие "Территориально объединенное 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водоотведения N 1" муниципального образования </w:t>
            </w:r>
            <w:proofErr w:type="spellStart"/>
            <w:r>
              <w:t>Сургутский</w:t>
            </w:r>
            <w:proofErr w:type="spellEnd"/>
            <w:r>
              <w:t xml:space="preserve"> район (д. </w:t>
            </w:r>
            <w:proofErr w:type="spellStart"/>
            <w:r>
              <w:t>Сайгатина</w:t>
            </w:r>
            <w:proofErr w:type="spellEnd"/>
            <w:r>
              <w:t>)</w:t>
            </w:r>
          </w:p>
        </w:tc>
        <w:tc>
          <w:tcPr>
            <w:tcW w:w="3855" w:type="dxa"/>
          </w:tcPr>
          <w:p w:rsidR="00CB0F30" w:rsidRDefault="00CB0F30">
            <w:pPr>
              <w:pStyle w:val="ConsPlusNormal"/>
            </w:pPr>
            <w:r>
              <w:t>4009,50</w:t>
            </w:r>
          </w:p>
        </w:tc>
      </w:tr>
      <w:tr w:rsidR="00CB0F30">
        <w:tc>
          <w:tcPr>
            <w:tcW w:w="773" w:type="dxa"/>
          </w:tcPr>
          <w:p w:rsidR="00CB0F30" w:rsidRDefault="00CB0F30">
            <w:pPr>
              <w:pStyle w:val="ConsPlusNormal"/>
            </w:pPr>
            <w:r>
              <w:t>8.</w:t>
            </w:r>
          </w:p>
        </w:tc>
        <w:tc>
          <w:tcPr>
            <w:tcW w:w="4419" w:type="dxa"/>
          </w:tcPr>
          <w:p w:rsidR="00CB0F30" w:rsidRDefault="00CB0F30">
            <w:pPr>
              <w:pStyle w:val="ConsPlusNormal"/>
            </w:pPr>
            <w:r>
              <w:t xml:space="preserve">ООО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(п. </w:t>
            </w:r>
            <w:proofErr w:type="spellStart"/>
            <w:r>
              <w:t>Лыхма</w:t>
            </w:r>
            <w:proofErr w:type="spellEnd"/>
            <w:r>
              <w:t>, Белоярский район)</w:t>
            </w:r>
          </w:p>
        </w:tc>
        <w:tc>
          <w:tcPr>
            <w:tcW w:w="3855" w:type="dxa"/>
          </w:tcPr>
          <w:p w:rsidR="00CB0F30" w:rsidRDefault="00CB0F30">
            <w:pPr>
              <w:pStyle w:val="ConsPlusNormal"/>
            </w:pPr>
            <w:r>
              <w:t>5885,36</w:t>
            </w:r>
          </w:p>
        </w:tc>
      </w:tr>
    </w:tbl>
    <w:p w:rsidR="00CB0F30" w:rsidRDefault="00CB0F30">
      <w:pPr>
        <w:pStyle w:val="ConsPlusNormal"/>
        <w:jc w:val="both"/>
      </w:pPr>
      <w:r>
        <w:t xml:space="preserve">(таблица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Региональной службы по тарифам ХМАО - Югры от 11.08.2020 N 44-нп)</w:t>
      </w:r>
    </w:p>
    <w:p w:rsidR="00CB0F30" w:rsidRDefault="00CB0F30">
      <w:pPr>
        <w:pStyle w:val="ConsPlusNormal"/>
        <w:jc w:val="both"/>
      </w:pPr>
    </w:p>
    <w:p w:rsidR="00CB0F30" w:rsidRDefault="00CB0F30">
      <w:pPr>
        <w:pStyle w:val="ConsPlusNormal"/>
        <w:ind w:firstLine="540"/>
        <w:jc w:val="both"/>
      </w:pPr>
      <w:r>
        <w:t>--------------------------------</w:t>
      </w:r>
    </w:p>
    <w:p w:rsidR="00CB0F30" w:rsidRDefault="00CB0F30">
      <w:pPr>
        <w:pStyle w:val="ConsPlusNormal"/>
        <w:spacing w:before="220"/>
        <w:ind w:firstLine="540"/>
        <w:jc w:val="both"/>
      </w:pPr>
      <w:bookmarkStart w:id="1" w:name="P140"/>
      <w:bookmarkEnd w:id="1"/>
      <w:r>
        <w:t>&lt;*&gt; Направления (наборы направлений) использования газа:</w:t>
      </w:r>
    </w:p>
    <w:p w:rsidR="00CB0F30" w:rsidRDefault="00CB0F30">
      <w:pPr>
        <w:pStyle w:val="ConsPlusNormal"/>
        <w:spacing w:before="220"/>
        <w:ind w:firstLine="540"/>
        <w:jc w:val="both"/>
      </w:pPr>
      <w:r>
        <w:t>- приготовление пищи и нагрев воды с использованием газовой плиты (в отсутствие других направлений использования газа);</w:t>
      </w:r>
    </w:p>
    <w:p w:rsidR="00CB0F30" w:rsidRDefault="00CB0F30">
      <w:pPr>
        <w:pStyle w:val="ConsPlusNormal"/>
        <w:spacing w:before="220"/>
        <w:ind w:firstLine="540"/>
        <w:jc w:val="both"/>
      </w:pPr>
      <w:r>
        <w:lastRenderedPageBreak/>
        <w:t>-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газа);</w:t>
      </w:r>
    </w:p>
    <w:p w:rsidR="00CB0F30" w:rsidRDefault="00CB0F30">
      <w:pPr>
        <w:pStyle w:val="ConsPlusNormal"/>
        <w:spacing w:before="220"/>
        <w:ind w:firstLine="540"/>
        <w:jc w:val="both"/>
      </w:pPr>
      <w:r>
        <w:t>-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газа);</w:t>
      </w:r>
    </w:p>
    <w:p w:rsidR="00CB0F30" w:rsidRDefault="00CB0F30">
      <w:pPr>
        <w:pStyle w:val="ConsPlusNormal"/>
        <w:spacing w:before="220"/>
        <w:ind w:firstLine="540"/>
        <w:jc w:val="both"/>
      </w:pPr>
      <w:r>
        <w:t>-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домах);</w:t>
      </w:r>
    </w:p>
    <w:p w:rsidR="00CB0F30" w:rsidRDefault="00CB0F30">
      <w:pPr>
        <w:pStyle w:val="ConsPlusNormal"/>
        <w:spacing w:before="220"/>
        <w:ind w:firstLine="540"/>
        <w:jc w:val="both"/>
      </w:pPr>
      <w:r>
        <w:t>-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м</w:t>
      </w:r>
      <w:r>
        <w:rPr>
          <w:vertAlign w:val="superscript"/>
        </w:rPr>
        <w:t>3</w:t>
      </w:r>
      <w:r>
        <w:t xml:space="preserve"> включительно;</w:t>
      </w:r>
    </w:p>
    <w:p w:rsidR="00CB0F30" w:rsidRDefault="00CB0F30">
      <w:pPr>
        <w:pStyle w:val="ConsPlusNormal"/>
        <w:spacing w:before="220"/>
        <w:ind w:firstLine="540"/>
        <w:jc w:val="both"/>
      </w:pPr>
      <w:r>
        <w:t>-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от 10 до 100 тыс. м</w:t>
      </w:r>
      <w:r>
        <w:rPr>
          <w:vertAlign w:val="superscript"/>
        </w:rPr>
        <w:t>3</w:t>
      </w:r>
      <w:r>
        <w:t xml:space="preserve"> включительно;</w:t>
      </w:r>
    </w:p>
    <w:p w:rsidR="00CB0F30" w:rsidRDefault="00CB0F30">
      <w:pPr>
        <w:pStyle w:val="ConsPlusNormal"/>
        <w:spacing w:before="220"/>
        <w:ind w:firstLine="540"/>
        <w:jc w:val="both"/>
      </w:pPr>
      <w:r>
        <w:t>-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свыше 100 тыс. м</w:t>
      </w:r>
      <w:r>
        <w:rPr>
          <w:vertAlign w:val="superscript"/>
        </w:rPr>
        <w:t>3</w:t>
      </w:r>
      <w:r>
        <w:t>.</w:t>
      </w:r>
    </w:p>
    <w:p w:rsidR="00CB0F30" w:rsidRDefault="00CB0F30">
      <w:pPr>
        <w:pStyle w:val="ConsPlusNormal"/>
        <w:jc w:val="both"/>
      </w:pPr>
    </w:p>
    <w:p w:rsidR="00CB0F30" w:rsidRDefault="00CB0F30">
      <w:pPr>
        <w:pStyle w:val="ConsPlusNormal"/>
        <w:ind w:firstLine="540"/>
        <w:jc w:val="both"/>
      </w:pPr>
      <w:r>
        <w:t>К категории "население" относятся:</w:t>
      </w:r>
    </w:p>
    <w:p w:rsidR="00CB0F30" w:rsidRDefault="00CB0F30">
      <w:pPr>
        <w:pStyle w:val="ConsPlusNormal"/>
        <w:spacing w:before="220"/>
        <w:ind w:firstLine="540"/>
        <w:jc w:val="both"/>
      </w:pPr>
      <w:r>
        <w:t>физические лица (граждане) - собственники (наниматели) жилого помещения;</w:t>
      </w:r>
    </w:p>
    <w:p w:rsidR="00CB0F30" w:rsidRDefault="00CB0F30">
      <w:pPr>
        <w:pStyle w:val="ConsPlusNormal"/>
        <w:spacing w:before="220"/>
        <w:ind w:firstLine="540"/>
        <w:jc w:val="both"/>
      </w:pPr>
      <w:r>
        <w:t>лица, приобретающие газ, в том числе исполнители коммунальных услуг, для его использования в котельных всех типов и (или) ином оборудовании для производства электрической и (или) тепловой энергии в целях удовлетворения бытовых нужд жильцов многоквартирных домов, находящихся в общей долевой собственности собственников помещений в указанных многоквартирных домах;</w:t>
      </w:r>
    </w:p>
    <w:p w:rsidR="00CB0F30" w:rsidRDefault="00CB0F30">
      <w:pPr>
        <w:pStyle w:val="ConsPlusNormal"/>
        <w:spacing w:before="220"/>
        <w:ind w:firstLine="540"/>
        <w:jc w:val="both"/>
      </w:pPr>
      <w:r>
        <w:t>иные лица, приобретающие газ, потребляемый физическими лицами (гражданами), а именно:</w:t>
      </w:r>
    </w:p>
    <w:p w:rsidR="00CB0F30" w:rsidRDefault="00CB0F30">
      <w:pPr>
        <w:pStyle w:val="ConsPlusNormal"/>
        <w:spacing w:before="220"/>
        <w:ind w:firstLine="540"/>
        <w:jc w:val="both"/>
      </w:pPr>
      <w:r>
        <w:t>исполнители коммунальных услуг (управляющие организации, товарищества собственников жилья, жилищно-строительные, жилищные или иные специализированные потребительские кооперативы);</w:t>
      </w:r>
    </w:p>
    <w:p w:rsidR="00CB0F30" w:rsidRDefault="00CB0F30">
      <w:pPr>
        <w:pStyle w:val="ConsPlusNormal"/>
        <w:spacing w:before="220"/>
        <w:ind w:firstLine="540"/>
        <w:jc w:val="both"/>
      </w:pPr>
      <w:proofErr w:type="spellStart"/>
      <w:r>
        <w:t>наймодатели</w:t>
      </w:r>
      <w:proofErr w:type="spellEnd"/>
      <w:r>
        <w:t xml:space="preserve"> (или уполномоченные ими лица), предоставляющие гражданам жилые помещения специализированного жилищного фонда, - служебные жилые помещения,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 и временного поселения лиц, признанных беженцами, жилые помещения для социальной защиты отдельных категорий граждан;</w:t>
      </w:r>
    </w:p>
    <w:p w:rsidR="00CB0F30" w:rsidRDefault="00CB0F30">
      <w:pPr>
        <w:pStyle w:val="ConsPlusNormal"/>
        <w:spacing w:before="220"/>
        <w:ind w:firstLine="540"/>
        <w:jc w:val="both"/>
      </w:pPr>
      <w:r>
        <w:t>садоводческие или огороднические некоммерческие товарищества.</w:t>
      </w:r>
    </w:p>
    <w:p w:rsidR="00CB0F30" w:rsidRDefault="00CB0F30">
      <w:pPr>
        <w:pStyle w:val="ConsPlusNormal"/>
        <w:jc w:val="both"/>
      </w:pPr>
    </w:p>
    <w:p w:rsidR="00CB0F30" w:rsidRDefault="00CB0F30">
      <w:pPr>
        <w:pStyle w:val="ConsPlusNormal"/>
        <w:jc w:val="both"/>
      </w:pPr>
    </w:p>
    <w:p w:rsidR="00CB0F30" w:rsidRDefault="00CB0F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E77" w:rsidRDefault="00B64E77">
      <w:bookmarkStart w:id="2" w:name="_GoBack"/>
      <w:bookmarkEnd w:id="2"/>
    </w:p>
    <w:sectPr w:rsidR="00B64E77" w:rsidSect="00A1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30"/>
    <w:rsid w:val="00B64E77"/>
    <w:rsid w:val="00C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84BCA-3516-42A3-976D-8A5EC1C0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F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532D1FA114D1ED24EF1F210126ACE2724BA156024EC0D9F5B70C8095DE36D28EE583663FAF9E132BD965D2A7D9BD3A1402025FE2M7mDJ" TargetMode="External"/><Relationship Id="rId13" Type="http://schemas.openxmlformats.org/officeDocument/2006/relationships/hyperlink" Target="consultantplus://offline/ref=C7532D1FA114D1ED24EF012C174AFBED7744F85C064CCB89A9EB0AD7CA8E3087CEA585336DEAC04A7B982EDFA7C2A13A17M1mD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532D1FA114D1ED24EF1F210126ACE27049A351064CC0D9F5B70C8095DE36D29CE5DB6A3DAB8B477B8332DFA4MDmDJ" TargetMode="External"/><Relationship Id="rId12" Type="http://schemas.openxmlformats.org/officeDocument/2006/relationships/hyperlink" Target="consultantplus://offline/ref=C7532D1FA114D1ED24EF012C174AFBED7744F85C0545CC88A8E60AD7CA8E3087CEA585336DEAC04A7B982EDFA7C2A13A17M1mDJ" TargetMode="External"/><Relationship Id="rId17" Type="http://schemas.openxmlformats.org/officeDocument/2006/relationships/hyperlink" Target="consultantplus://offline/ref=C7532D1FA114D1ED24EF012C174AFBED7744F85C064DCD8CAEEA0AD7CA8E3087CEA585337FEA98467A9D30DFA3D7F76B51490D5EE562A9CD6871323CM0m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532D1FA114D1ED24EF012C174AFBED7744F85C064EC98FA9EB0AD7CA8E3087CEA585337FEA98467A9D30DFA3D7F76B51490D5EE562A9CD6871323CM0m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532D1FA114D1ED24EF012C174AFBED7744F85C064EC98FA9EB0AD7CA8E3087CEA585337FEA98467A9D30DFA3D7F76B51490D5EE562A9CD6871323CM0m7J" TargetMode="External"/><Relationship Id="rId11" Type="http://schemas.openxmlformats.org/officeDocument/2006/relationships/hyperlink" Target="consultantplus://offline/ref=C7532D1FA114D1ED24EF012C174AFBED7744F85C064CC988A0EB0AD7CA8E3087CEA585336DEAC04A7B982EDFA7C2A13A17M1mDJ" TargetMode="External"/><Relationship Id="rId5" Type="http://schemas.openxmlformats.org/officeDocument/2006/relationships/hyperlink" Target="consultantplus://offline/ref=C7532D1FA114D1ED24EF012C174AFBED7744F85C064DCD8CAEEA0AD7CA8E3087CEA585337FEA98467A9D30DFA3D7F76B51490D5EE562A9CD6871323CM0m7J" TargetMode="External"/><Relationship Id="rId15" Type="http://schemas.openxmlformats.org/officeDocument/2006/relationships/hyperlink" Target="consultantplus://offline/ref=C7532D1FA114D1ED24EF012C174AFBED7744F85C064EC98FA9EB0AD7CA8E3087CEA585337FEA98467A9D30DFA3D7F76B51490D5EE562A9CD6871323CM0m7J" TargetMode="External"/><Relationship Id="rId10" Type="http://schemas.openxmlformats.org/officeDocument/2006/relationships/hyperlink" Target="consultantplus://offline/ref=C7532D1FA114D1ED24EF012C174AFBED7744F85C064EC88AAEE00AD7CA8E3087CEA585337FEA98467A9D30DBA5D7F76B51490D5EE562A9CD6871323CM0m7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7532D1FA114D1ED24EF1F210126ACE2724EA752034DC0D9F5B70C8095DE36D29CE5DB6A3DAB8B477B8332DFA4MDmDJ" TargetMode="External"/><Relationship Id="rId14" Type="http://schemas.openxmlformats.org/officeDocument/2006/relationships/hyperlink" Target="consultantplus://offline/ref=C7532D1FA114D1ED24EF012C174AFBED7744F85C064DCD8CAEEA0AD7CA8E3087CEA585337FEA98467A9D30DFA3D7F76B51490D5EE562A9CD6871323CM0m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2021-01-15T09:38:00Z</dcterms:created>
  <dcterms:modified xsi:type="dcterms:W3CDTF">2021-01-15T09:42:00Z</dcterms:modified>
</cp:coreProperties>
</file>