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465" w:rsidRDefault="0003346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33465" w:rsidRDefault="00033465">
      <w:pPr>
        <w:pStyle w:val="ConsPlusNormal"/>
        <w:jc w:val="both"/>
        <w:outlineLvl w:val="0"/>
      </w:pPr>
    </w:p>
    <w:p w:rsidR="00033465" w:rsidRDefault="00033465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033465" w:rsidRDefault="00033465">
      <w:pPr>
        <w:pStyle w:val="ConsPlusTitle"/>
        <w:jc w:val="center"/>
      </w:pPr>
    </w:p>
    <w:p w:rsidR="00033465" w:rsidRDefault="00033465">
      <w:pPr>
        <w:pStyle w:val="ConsPlusTitle"/>
        <w:jc w:val="center"/>
      </w:pPr>
      <w:r>
        <w:t>ПОСТАНОВЛЕНИЕ</w:t>
      </w:r>
    </w:p>
    <w:p w:rsidR="00033465" w:rsidRDefault="00033465">
      <w:pPr>
        <w:pStyle w:val="ConsPlusTitle"/>
        <w:jc w:val="center"/>
      </w:pPr>
      <w:r>
        <w:t>от 17 октября 2017 г. N 405-п</w:t>
      </w:r>
    </w:p>
    <w:p w:rsidR="00033465" w:rsidRDefault="00033465">
      <w:pPr>
        <w:pStyle w:val="ConsPlusTitle"/>
        <w:jc w:val="center"/>
      </w:pPr>
    </w:p>
    <w:p w:rsidR="00033465" w:rsidRDefault="00033465">
      <w:pPr>
        <w:pStyle w:val="ConsPlusTitle"/>
        <w:jc w:val="center"/>
      </w:pPr>
      <w:r>
        <w:t>О ПОРЯДКЕ ВЕДЕНИЯ ПЕРЕЧНЯ ВИДОВ РЕГИОНАЛЬНОГО</w:t>
      </w:r>
    </w:p>
    <w:p w:rsidR="00033465" w:rsidRDefault="00033465">
      <w:pPr>
        <w:pStyle w:val="ConsPlusTitle"/>
        <w:jc w:val="center"/>
      </w:pPr>
      <w:r>
        <w:t>ГОСУДАРСТВЕННОГО КОНТРОЛЯ (НАДЗОРА) И ИСПОЛНИТЕЛЬНЫХ ОРГАНОВ</w:t>
      </w:r>
    </w:p>
    <w:p w:rsidR="00033465" w:rsidRDefault="00033465">
      <w:pPr>
        <w:pStyle w:val="ConsPlusTitle"/>
        <w:jc w:val="center"/>
      </w:pPr>
      <w:r>
        <w:t>ГОСУДАРСТВЕННОЙ ВЛАСТИ ХАНТЫ-МАНСИЙСКОГО АВТОНОМНОГО</w:t>
      </w:r>
    </w:p>
    <w:p w:rsidR="00033465" w:rsidRDefault="00033465">
      <w:pPr>
        <w:pStyle w:val="ConsPlusTitle"/>
        <w:jc w:val="center"/>
      </w:pPr>
      <w:r>
        <w:t>ОКРУГА - ЮГРЫ, УПОЛНОМОЧЕННЫХ НА ИХ ОСУЩЕСТВЛЕНИЕ,</w:t>
      </w:r>
    </w:p>
    <w:p w:rsidR="00033465" w:rsidRDefault="00033465">
      <w:pPr>
        <w:pStyle w:val="ConsPlusTitle"/>
        <w:jc w:val="center"/>
      </w:pPr>
      <w:r>
        <w:t>И ПРИЗНАНИИ УТРАТИВШИМИ СИЛУ НЕКОТОРЫХ ПОСТАНОВЛЕНИЙ</w:t>
      </w:r>
    </w:p>
    <w:p w:rsidR="00033465" w:rsidRDefault="00033465">
      <w:pPr>
        <w:pStyle w:val="ConsPlusTitle"/>
        <w:jc w:val="center"/>
      </w:pPr>
      <w:r>
        <w:t>ПРАВИТЕЛЬСТВА ХАНТЫ-МАНСИЙСКОГО АВТОНОМНОГО ОКРУГА - ЮГРЫ</w:t>
      </w:r>
    </w:p>
    <w:p w:rsidR="00033465" w:rsidRDefault="00033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3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07.09.2018 </w:t>
            </w:r>
            <w:hyperlink r:id="rId5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6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Ханты-Мансийского автономного округа - Югры постановляет: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5" w:history="1">
        <w:r>
          <w:rPr>
            <w:color w:val="0000FF"/>
          </w:rPr>
          <w:t>порядок</w:t>
        </w:r>
      </w:hyperlink>
      <w:r>
        <w:t xml:space="preserve"> ведения перечня видов регионального государственного контроля (надзора) и исполнительных органов государственной власти Ханты-Мансийского автономного округа - Югры, уполномоченных на их осуществление (далее - Перечень).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2. Определить Департамент экономического развития Ханты-Мансийского автономного округа - Югры исполнительным органом государственной власти Ханты-Мансийского автономного округа - Югры, ответственным за ведение Перечня.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3. Департаменту экономического развития Ханты-Мансийского автономного округа - Югры в срок до 25 октября 2017 года утвердить форму Перечня.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4. Исполнительным органам государственной власти Ханты-Мансийского автономного округа - Югры, уполномоченным на осуществление регионального государственного контроля (надзора), в срок до 31 октября 2017 года представить в Департамент экономического развития Ханты-Мансийского автономного округа - Югры предложения о видах регионального государственного контроля (надзора), осуществляемого ими.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5.1. Постановления Правительства Ханты-Мансийского автономного округа - Югры: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23 декабря 2011 года </w:t>
      </w:r>
      <w:hyperlink r:id="rId8" w:history="1">
        <w:r>
          <w:rPr>
            <w:color w:val="0000FF"/>
          </w:rPr>
          <w:t>N 482-п</w:t>
        </w:r>
      </w:hyperlink>
      <w:r>
        <w:t xml:space="preserve">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3 февраля 2012 года </w:t>
      </w:r>
      <w:hyperlink r:id="rId9" w:history="1">
        <w:r>
          <w:rPr>
            <w:color w:val="0000FF"/>
          </w:rPr>
          <w:t>N 35-п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5 мая 2012 года </w:t>
      </w:r>
      <w:hyperlink r:id="rId10" w:history="1">
        <w:r>
          <w:rPr>
            <w:color w:val="0000FF"/>
          </w:rPr>
          <w:t>N 155-п</w:t>
        </w:r>
      </w:hyperlink>
      <w:r>
        <w:t xml:space="preserve"> "О внесении изменений в приложение к постановлению </w:t>
      </w:r>
      <w:r>
        <w:lastRenderedPageBreak/>
        <w:t>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25 июня 2012 года </w:t>
      </w:r>
      <w:hyperlink r:id="rId11" w:history="1">
        <w:r>
          <w:rPr>
            <w:color w:val="0000FF"/>
          </w:rPr>
          <w:t>N 215-п</w:t>
        </w:r>
      </w:hyperlink>
      <w:r>
        <w:t xml:space="preserve"> "О внесении изменения в пункт 7 приложения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27 июля 2012 года </w:t>
      </w:r>
      <w:hyperlink r:id="rId12" w:history="1">
        <w:r>
          <w:rPr>
            <w:color w:val="0000FF"/>
          </w:rPr>
          <w:t>N 267-п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22 декабря 2012 года </w:t>
      </w:r>
      <w:hyperlink r:id="rId13" w:history="1">
        <w:r>
          <w:rPr>
            <w:color w:val="0000FF"/>
          </w:rPr>
          <w:t>N 547-п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27 ноября 2014 года </w:t>
      </w:r>
      <w:hyperlink r:id="rId14" w:history="1">
        <w:r>
          <w:rPr>
            <w:color w:val="0000FF"/>
          </w:rPr>
          <w:t>N 456-п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28 августа 2015 года </w:t>
      </w:r>
      <w:hyperlink r:id="rId15" w:history="1">
        <w:r>
          <w:rPr>
            <w:color w:val="0000FF"/>
          </w:rPr>
          <w:t>N 285-п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15 июля 2016 года </w:t>
      </w:r>
      <w:hyperlink r:id="rId16" w:history="1">
        <w:r>
          <w:rPr>
            <w:color w:val="0000FF"/>
          </w:rPr>
          <w:t>N 259-п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29 июля 2016 года </w:t>
      </w:r>
      <w:hyperlink r:id="rId17" w:history="1">
        <w:r>
          <w:rPr>
            <w:color w:val="0000FF"/>
          </w:rPr>
          <w:t>N 279-п</w:t>
        </w:r>
      </w:hyperlink>
      <w:r>
        <w:t xml:space="preserve"> "О внесении изменения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(надзора)";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от 14 июля 2017 года </w:t>
      </w:r>
      <w:hyperlink r:id="rId18" w:history="1">
        <w:r>
          <w:rPr>
            <w:color w:val="0000FF"/>
          </w:rPr>
          <w:t>N 269-п</w:t>
        </w:r>
      </w:hyperlink>
      <w:r>
        <w:t xml:space="preserve"> "О внесении изменений в приложение к постановлению Правительства Ханты-Мансийского автономного округа - Югры от 23 декабря 2011 года N 482-п "Об исполнительных органах государственной власти Ханты-Мансийского автономного округа - Югры, уполномоченных на осуществление регионального государственного контроля (надзора)".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5.2. </w:t>
      </w:r>
      <w:hyperlink r:id="rId19" w:history="1">
        <w:r>
          <w:rPr>
            <w:color w:val="0000FF"/>
          </w:rPr>
          <w:t>Пункт 3</w:t>
        </w:r>
      </w:hyperlink>
      <w:r>
        <w:t xml:space="preserve"> постановления Правительства Ханты-Мансийского автономного округа - Югры от 2 ноября 2012 года N 433-п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5.3. </w:t>
      </w:r>
      <w:hyperlink r:id="rId20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22 декабря 2012 года N 545-п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5.4. </w:t>
      </w:r>
      <w:hyperlink r:id="rId21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5 апреля 2013 года N 117-п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lastRenderedPageBreak/>
        <w:t xml:space="preserve">5.5. </w:t>
      </w:r>
      <w:hyperlink r:id="rId22" w:history="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30 августа 2013 года N 324-п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5.6. </w:t>
      </w:r>
      <w:hyperlink r:id="rId23" w:history="1">
        <w:r>
          <w:rPr>
            <w:color w:val="0000FF"/>
          </w:rPr>
          <w:t>Пункт 6</w:t>
        </w:r>
      </w:hyperlink>
      <w:r>
        <w:t xml:space="preserve"> постановления Правительства Ханты-Мансийского автономного округа - Югры от 10 января 2014 года N 9-п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5.7. </w:t>
      </w:r>
      <w:hyperlink r:id="rId24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17 апреля 2015 года N 109-п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5.8. </w:t>
      </w: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Ханты-Мансийского автономного округа - Югры от 30 апреля 2015 года N 134-п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5.9. </w:t>
      </w:r>
      <w:hyperlink r:id="rId26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15 мая 2015 года N 144-п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5.10. </w:t>
      </w:r>
      <w:hyperlink r:id="rId27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6 ноября 2015 года N 388-п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5.11. </w:t>
      </w:r>
      <w:hyperlink r:id="rId28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4 декабря 2015 года N 444-п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3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465" w:rsidRDefault="0003346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33465" w:rsidRDefault="00033465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5.12 фактически утратил силу с 1 января 2018 года в связи с истечением срока действия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08.04.2016 N 100-п.</w:t>
            </w:r>
          </w:p>
        </w:tc>
      </w:tr>
    </w:tbl>
    <w:p w:rsidR="00033465" w:rsidRDefault="00033465">
      <w:pPr>
        <w:pStyle w:val="ConsPlusNormal"/>
        <w:spacing w:before="280"/>
        <w:ind w:firstLine="540"/>
        <w:jc w:val="both"/>
      </w:pPr>
      <w:r>
        <w:t xml:space="preserve">5.12. </w:t>
      </w:r>
      <w:hyperlink r:id="rId30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8 апреля 2016 года N 100-п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5.13. </w:t>
      </w:r>
      <w:hyperlink r:id="rId31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30 сентября 2016 года N 379-п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5.14. </w:t>
      </w:r>
      <w:hyperlink r:id="rId32" w:history="1">
        <w:r>
          <w:rPr>
            <w:color w:val="0000FF"/>
          </w:rPr>
          <w:t>Пункт 1</w:t>
        </w:r>
      </w:hyperlink>
      <w:r>
        <w:t xml:space="preserve"> постановления Правительства Ханты-Мансийского автономного округа - Югры от 7 июля 2017 года N 261-п "О внесении изменений в некоторые постановления Правительства Ханты-Мансийского автономного округа - Югры".</w:t>
      </w: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right"/>
      </w:pPr>
      <w:r>
        <w:t>Первый заместитель</w:t>
      </w:r>
    </w:p>
    <w:p w:rsidR="00033465" w:rsidRDefault="00033465">
      <w:pPr>
        <w:pStyle w:val="ConsPlusNormal"/>
        <w:jc w:val="right"/>
      </w:pPr>
      <w:r>
        <w:t>Губернатора Ханты-Мансийского</w:t>
      </w:r>
    </w:p>
    <w:p w:rsidR="00033465" w:rsidRDefault="00033465">
      <w:pPr>
        <w:pStyle w:val="ConsPlusNormal"/>
        <w:jc w:val="right"/>
      </w:pPr>
      <w:r>
        <w:t>автономного округа - Югры</w:t>
      </w:r>
    </w:p>
    <w:p w:rsidR="00033465" w:rsidRDefault="00033465">
      <w:pPr>
        <w:pStyle w:val="ConsPlusNormal"/>
        <w:jc w:val="right"/>
      </w:pPr>
      <w:r>
        <w:t>Г.Ф.БУХТИН</w:t>
      </w: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right"/>
        <w:outlineLvl w:val="0"/>
      </w:pPr>
      <w:r>
        <w:t>Приложение</w:t>
      </w:r>
    </w:p>
    <w:p w:rsidR="00033465" w:rsidRDefault="00033465">
      <w:pPr>
        <w:pStyle w:val="ConsPlusNormal"/>
        <w:jc w:val="right"/>
      </w:pPr>
      <w:r>
        <w:lastRenderedPageBreak/>
        <w:t>к постановлению Правительства</w:t>
      </w:r>
    </w:p>
    <w:p w:rsidR="00033465" w:rsidRDefault="00033465">
      <w:pPr>
        <w:pStyle w:val="ConsPlusNormal"/>
        <w:jc w:val="right"/>
      </w:pPr>
      <w:r>
        <w:t>Ханты-Мансийского</w:t>
      </w:r>
    </w:p>
    <w:p w:rsidR="00033465" w:rsidRDefault="00033465">
      <w:pPr>
        <w:pStyle w:val="ConsPlusNormal"/>
        <w:jc w:val="right"/>
      </w:pPr>
      <w:r>
        <w:t>автономного округа - Югры</w:t>
      </w:r>
    </w:p>
    <w:p w:rsidR="00033465" w:rsidRDefault="00033465">
      <w:pPr>
        <w:pStyle w:val="ConsPlusNormal"/>
        <w:jc w:val="right"/>
      </w:pPr>
      <w:r>
        <w:t>от 17 октября 2017 года N 405-п</w:t>
      </w: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Title"/>
        <w:jc w:val="center"/>
      </w:pPr>
      <w:bookmarkStart w:id="0" w:name="P65"/>
      <w:bookmarkEnd w:id="0"/>
      <w:r>
        <w:t>ПОРЯДОК</w:t>
      </w:r>
    </w:p>
    <w:p w:rsidR="00033465" w:rsidRDefault="00033465">
      <w:pPr>
        <w:pStyle w:val="ConsPlusTitle"/>
        <w:jc w:val="center"/>
      </w:pPr>
      <w:r>
        <w:t>ВЕДЕНИЯ ПЕРЕЧНЯ ВИДОВ РЕГИОНАЛЬНОГО ГОСУДАРСТВЕННОГО</w:t>
      </w:r>
    </w:p>
    <w:p w:rsidR="00033465" w:rsidRDefault="00033465">
      <w:pPr>
        <w:pStyle w:val="ConsPlusTitle"/>
        <w:jc w:val="center"/>
      </w:pPr>
      <w:r>
        <w:t>КОНТРОЛЯ (НАДЗОРА) И ИСПОЛНИТЕЛЬНЫХ ОРГАНОВ ГОСУДАРСТВЕННОЙ</w:t>
      </w:r>
    </w:p>
    <w:p w:rsidR="00033465" w:rsidRDefault="00033465">
      <w:pPr>
        <w:pStyle w:val="ConsPlusTitle"/>
        <w:jc w:val="center"/>
      </w:pPr>
      <w:r>
        <w:t>ВЛАСТИ ХАНТЫ-МАНСИЙСКОГО АВТОНОМНОГО ОКРУГА - ЮГРЫ,</w:t>
      </w:r>
    </w:p>
    <w:p w:rsidR="00033465" w:rsidRDefault="00033465">
      <w:pPr>
        <w:pStyle w:val="ConsPlusTitle"/>
        <w:jc w:val="center"/>
      </w:pPr>
      <w:r>
        <w:t>УПОЛНОМОЧЕННЫХ НА ИХ ОСУЩЕСТВЛЕНИЕ</w:t>
      </w:r>
    </w:p>
    <w:p w:rsidR="00033465" w:rsidRDefault="00033465">
      <w:pPr>
        <w:pStyle w:val="ConsPlusTitle"/>
        <w:jc w:val="center"/>
      </w:pPr>
      <w:r>
        <w:t>(ДАЛЕЕ - ПОРЯДОК)</w:t>
      </w:r>
    </w:p>
    <w:p w:rsidR="00033465" w:rsidRDefault="000334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334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07.09.2018 </w:t>
            </w:r>
            <w:hyperlink r:id="rId33" w:history="1">
              <w:r>
                <w:rPr>
                  <w:color w:val="0000FF"/>
                </w:rPr>
                <w:t>N 282-п</w:t>
              </w:r>
            </w:hyperlink>
            <w:r>
              <w:rPr>
                <w:color w:val="392C69"/>
              </w:rPr>
              <w:t>,</w:t>
            </w:r>
          </w:p>
          <w:p w:rsidR="00033465" w:rsidRDefault="000334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23.10.2020 </w:t>
            </w:r>
            <w:hyperlink r:id="rId34" w:history="1">
              <w:r>
                <w:rPr>
                  <w:color w:val="0000FF"/>
                </w:rPr>
                <w:t>N 472-п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ind w:firstLine="540"/>
        <w:jc w:val="both"/>
      </w:pPr>
      <w:r>
        <w:t>1. Порядок разработан в целях формирования актуальных и достоверных сведений о видах регионального государственного контроля (надзора) и исполнительных органах государственной власти Ханты-Мансийского автономного округа - Югры (далее - автономный округ), уполномоченных на их осуществление.</w:t>
      </w:r>
    </w:p>
    <w:p w:rsidR="00033465" w:rsidRDefault="00033465">
      <w:pPr>
        <w:pStyle w:val="ConsPlusNormal"/>
        <w:spacing w:before="220"/>
        <w:ind w:firstLine="540"/>
        <w:jc w:val="both"/>
      </w:pPr>
      <w:bookmarkStart w:id="1" w:name="P76"/>
      <w:bookmarkEnd w:id="1"/>
      <w:r>
        <w:t>2. Перечень видов регионального государственного контроля (надзора) и исполнительных органов государственной власти автономного округа, уполномоченных на их осуществление (далее - перечень), ведет Департамент экономического развития автономного округа (далее - Департамент) по форме, утвержденной его приказом.</w:t>
      </w:r>
    </w:p>
    <w:p w:rsidR="00033465" w:rsidRDefault="0003346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23.10.2020 N 472-п)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Форма перечня содержит раздел, позволяющий вести учет видов государственного контроля (надзора), переданных Российской Федерацией на осуществление субъектам Российской Федерации (далее - переданные полномочия).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3. Перечень ведется в электронном виде и подлежит опубликованию в информационно-телекоммуникационной сети Интернет на официальном сайте Департамента в разделе "Совершенствование контрольно-надзорной деятельности".</w:t>
      </w:r>
    </w:p>
    <w:p w:rsidR="00033465" w:rsidRDefault="00033465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23.10.2020 N 472-п)</w:t>
      </w:r>
    </w:p>
    <w:p w:rsidR="00033465" w:rsidRDefault="0003346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4. Перечень формируется на основании предложений исполнительных органов государственной власти автономного округа, уполномоченных на осуществление регионального государственного контроля (надзора), а также исполнительных органов государственной власти автономного округа, уполномоченных на осуществление переданных полномочий по государственному контролю (надзору).</w:t>
      </w:r>
    </w:p>
    <w:p w:rsidR="00033465" w:rsidRDefault="00033465">
      <w:pPr>
        <w:pStyle w:val="ConsPlusNormal"/>
        <w:spacing w:before="220"/>
        <w:ind w:firstLine="540"/>
        <w:jc w:val="both"/>
      </w:pPr>
      <w:bookmarkStart w:id="3" w:name="P82"/>
      <w:bookmarkEnd w:id="3"/>
      <w:r>
        <w:t>5. Основанием для включения, изменения или исключения сведений, содержащихся в перечне, является принятие нормативных правовых актов, устанавливающих, изменяющих или прекращающих полномочия исполнительных органов государственной власти автономного округа по осуществлению соответствующего вида контроля (надзора).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>5.1. Отсутствие в перечне сведений о виде контроля (надзора) не препятствует реализации полномочий исполнительных органов государственной власти автономного округа по осуществлению соответствующего вида контроля (надзора).</w:t>
      </w:r>
    </w:p>
    <w:p w:rsidR="00033465" w:rsidRDefault="00033465">
      <w:pPr>
        <w:pStyle w:val="ConsPlusNormal"/>
        <w:jc w:val="both"/>
      </w:pPr>
      <w:r>
        <w:t xml:space="preserve">(п. 5.1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23.10.2020 N 472-п)</w:t>
      </w:r>
    </w:p>
    <w:p w:rsidR="00033465" w:rsidRDefault="00033465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6. В случае принятия нормативных правовых актов, указанных в </w:t>
      </w:r>
      <w:hyperlink w:anchor="P82" w:history="1">
        <w:r>
          <w:rPr>
            <w:color w:val="0000FF"/>
          </w:rPr>
          <w:t>пункте 5</w:t>
        </w:r>
      </w:hyperlink>
      <w:r>
        <w:t xml:space="preserve"> Порядка, исполнительный орган государственной власти автономного округа, уполномоченный на </w:t>
      </w:r>
      <w:r>
        <w:lastRenderedPageBreak/>
        <w:t xml:space="preserve">осуществление регионального государственного контроля (надзора), направляет в Департамент предложения по внесению изменений в перечень в течение 10 рабочих дней со дня вступления в силу таких нормативных правовых актов по форме, указанной в </w:t>
      </w:r>
      <w:hyperlink w:anchor="P76" w:history="1">
        <w:r>
          <w:rPr>
            <w:color w:val="0000FF"/>
          </w:rPr>
          <w:t>пункте 2</w:t>
        </w:r>
      </w:hyperlink>
      <w:r>
        <w:t xml:space="preserve"> Порядка.</w:t>
      </w:r>
    </w:p>
    <w:p w:rsidR="00033465" w:rsidRDefault="00033465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7. Департамент в течение 10 рабочих дней со дня поступления предложений, указанных в </w:t>
      </w:r>
      <w:hyperlink w:anchor="P81" w:history="1">
        <w:r>
          <w:rPr>
            <w:color w:val="0000FF"/>
          </w:rPr>
          <w:t>пунктах 4</w:t>
        </w:r>
      </w:hyperlink>
      <w:r>
        <w:t xml:space="preserve"> и </w:t>
      </w:r>
      <w:hyperlink w:anchor="P85" w:history="1">
        <w:r>
          <w:rPr>
            <w:color w:val="0000FF"/>
          </w:rPr>
          <w:t>6</w:t>
        </w:r>
      </w:hyperlink>
      <w:r>
        <w:t xml:space="preserve"> Порядка, осуществляет проверку представленных предложений. В случае выявления недостоверности в представленных предложениях Департамент запрашивает дополнительную информацию у исполнительного органа государственной власти автономного округа, представившего предложения по внесению изменений в перечень.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Срок проведения проверки указанных предложений и запроса дополнительных сведений не должен превышать срок, указанный в </w:t>
      </w:r>
      <w:hyperlink w:anchor="P86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33465" w:rsidRDefault="00033465">
      <w:pPr>
        <w:pStyle w:val="ConsPlusNormal"/>
        <w:spacing w:before="220"/>
        <w:ind w:firstLine="540"/>
        <w:jc w:val="both"/>
      </w:pPr>
      <w:r>
        <w:t xml:space="preserve">8. Департамент в течение 3 рабочих дней со дня </w:t>
      </w:r>
      <w:proofErr w:type="gramStart"/>
      <w:r>
        <w:t>окончания проверки</w:t>
      </w:r>
      <w:proofErr w:type="gramEnd"/>
      <w:r>
        <w:t xml:space="preserve"> представленных в соответствии с </w:t>
      </w:r>
      <w:hyperlink w:anchor="P85" w:history="1">
        <w:r>
          <w:rPr>
            <w:color w:val="0000FF"/>
          </w:rPr>
          <w:t>пунктом 6</w:t>
        </w:r>
      </w:hyperlink>
      <w:r>
        <w:t xml:space="preserve"> Порядка предложений вносит соответствующие изменения в перечень.</w:t>
      </w:r>
    </w:p>
    <w:p w:rsidR="00033465" w:rsidRDefault="00033465">
      <w:pPr>
        <w:pStyle w:val="ConsPlusNormal"/>
        <w:jc w:val="both"/>
      </w:pPr>
      <w:r>
        <w:t xml:space="preserve">(п. 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23.10.2020 N 472-п)</w:t>
      </w: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jc w:val="both"/>
      </w:pPr>
    </w:p>
    <w:p w:rsidR="00033465" w:rsidRDefault="000334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4E77" w:rsidRDefault="00B64E77">
      <w:bookmarkStart w:id="6" w:name="_GoBack"/>
      <w:bookmarkEnd w:id="6"/>
    </w:p>
    <w:sectPr w:rsidR="00B64E77" w:rsidSect="0081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5"/>
    <w:rsid w:val="00033465"/>
    <w:rsid w:val="00B6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5A86B-A733-4E0C-9432-FC96F20D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4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4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BD4E934BE1D92F60026D58BC4020D2B970FBD343C6E32A4F82A70607AC9F8CD40EC5E98805D2C87882B583537319D251B253L" TargetMode="External"/><Relationship Id="rId13" Type="http://schemas.openxmlformats.org/officeDocument/2006/relationships/hyperlink" Target="consultantplus://offline/ref=B2BD4E934BE1D92F60026D58BC4020D2B970FBD34AC6E5224B80FA0C0FF5938ED3019AEC9D148AC47C99AB824C6F1BD0B552L" TargetMode="External"/><Relationship Id="rId18" Type="http://schemas.openxmlformats.org/officeDocument/2006/relationships/hyperlink" Target="consultantplus://offline/ref=B2BD4E934BE1D92F60026D58BC4020D2B970FBD343C6E22C448AA70607AC9F8CD40EC5E98805D2C87882B583537319D251B253L" TargetMode="External"/><Relationship Id="rId26" Type="http://schemas.openxmlformats.org/officeDocument/2006/relationships/hyperlink" Target="consultantplus://offline/ref=B2BD4E934BE1D92F60026D58BC4020D2B970FBD343C2E52E4589A70607AC9F8CD40EC5E99A058AC47987AB8357664F83177720D7ACA150C71D248D28B05D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2BD4E934BE1D92F60026D58BC4020D2B970FBD34AC4EF224C80FA0C0FF5938ED3019AFE9D4C86C57987AB8659394A96062F2CD3B7BF51D801268FB25BL" TargetMode="External"/><Relationship Id="rId34" Type="http://schemas.openxmlformats.org/officeDocument/2006/relationships/hyperlink" Target="consultantplus://offline/ref=B2BD4E934BE1D92F60026D58BC4020D2B970FBD340C1E62A4B8EA70607AC9F8CD40EC5E99A058AC47987AB8357664F83177720D7ACA150C71D248D28B05DL" TargetMode="External"/><Relationship Id="rId7" Type="http://schemas.openxmlformats.org/officeDocument/2006/relationships/hyperlink" Target="consultantplus://offline/ref=B2BD4E934BE1D92F60027355AA2C77DDBC7CA5DC44CAED7C11DFA15158FC99D9944EC3BFDE458C9128C3FE8E536805D2523C2FD6ABBB5EL" TargetMode="External"/><Relationship Id="rId12" Type="http://schemas.openxmlformats.org/officeDocument/2006/relationships/hyperlink" Target="consultantplus://offline/ref=B2BD4E934BE1D92F60026D58BC4020D2B970FBD34AC2E02A4580FA0C0FF5938ED3019AEC9D148AC47C99AB824C6F1BD0B552L" TargetMode="External"/><Relationship Id="rId17" Type="http://schemas.openxmlformats.org/officeDocument/2006/relationships/hyperlink" Target="consultantplus://offline/ref=B2BD4E934BE1D92F60026D58BC4020D2B970FBD343C0E32D4D8DA70607AC9F8CD40EC5E98805D2C87882B583537319D251B253L" TargetMode="External"/><Relationship Id="rId25" Type="http://schemas.openxmlformats.org/officeDocument/2006/relationships/hyperlink" Target="consultantplus://offline/ref=B2BD4E934BE1D92F60026D58BC4020D2B970FBD343C2E4234C83A70607AC9F8CD40EC5E99A058AC47987AB835A664F83177720D7ACA150C71D248D28B05DL" TargetMode="External"/><Relationship Id="rId33" Type="http://schemas.openxmlformats.org/officeDocument/2006/relationships/hyperlink" Target="consultantplus://offline/ref=B2BD4E934BE1D92F60026D58BC4020D2B970FBD343C4EE234B8FA70607AC9F8CD40EC5E99A058AC47987AB8357664F83177720D7ACA150C71D248D28B05DL" TargetMode="External"/><Relationship Id="rId38" Type="http://schemas.openxmlformats.org/officeDocument/2006/relationships/hyperlink" Target="consultantplus://offline/ref=B2BD4E934BE1D92F60026D58BC4020D2B970FBD340C1E62A4B8EA70607AC9F8CD40EC5E99A058AC47987AB8250664F83177720D7ACA150C71D248D28B05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BD4E934BE1D92F60026D58BC4020D2B970FBD343C0E32A4D82A70607AC9F8CD40EC5E98805D2C87882B583537319D251B253L" TargetMode="External"/><Relationship Id="rId20" Type="http://schemas.openxmlformats.org/officeDocument/2006/relationships/hyperlink" Target="consultantplus://offline/ref=B2BD4E934BE1D92F60026D58BC4020D2B970FBD34AC6E22B4980FA0C0FF5938ED3019AFE9D4C86C57987AB8659394A96062F2CD3B7BF51D801268FB25BL" TargetMode="External"/><Relationship Id="rId29" Type="http://schemas.openxmlformats.org/officeDocument/2006/relationships/hyperlink" Target="consultantplus://offline/ref=B2BD4E934BE1D92F60026D58BC4020D2B970FBD343C5E62F4E8FA70607AC9F8CD40EC5E98805D2C87882B583537319D251B25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BD4E934BE1D92F60026D58BC4020D2B970FBD340C1E62A4B8EA70607AC9F8CD40EC5E99A058AC47987AB8357664F83177720D7ACA150C71D248D28B05DL" TargetMode="External"/><Relationship Id="rId11" Type="http://schemas.openxmlformats.org/officeDocument/2006/relationships/hyperlink" Target="consultantplus://offline/ref=B2BD4E934BE1D92F60026D58BC4020D2B970FBD34AC3E0294F80FA0C0FF5938ED3019AEC9D148AC47C99AB824C6F1BD0B552L" TargetMode="External"/><Relationship Id="rId24" Type="http://schemas.openxmlformats.org/officeDocument/2006/relationships/hyperlink" Target="consultantplus://offline/ref=B2BD4E934BE1D92F60026D58BC4020D2B970FBD343C1E62C4589A70607AC9F8CD40EC5E99A058AC47987AB8357664F83177720D7ACA150C71D248D28B05DL" TargetMode="External"/><Relationship Id="rId32" Type="http://schemas.openxmlformats.org/officeDocument/2006/relationships/hyperlink" Target="consultantplus://offline/ref=B2BD4E934BE1D92F60026D58BC4020D2B970FBD343C6E22B448AA70607AC9F8CD40EC5E99A058AC47987AB8357664F83177720D7ACA150C71D248D28B05DL" TargetMode="External"/><Relationship Id="rId37" Type="http://schemas.openxmlformats.org/officeDocument/2006/relationships/hyperlink" Target="consultantplus://offline/ref=B2BD4E934BE1D92F60026D58BC4020D2B970FBD340C1E62A4B8EA70607AC9F8CD40EC5E99A058AC47987AB8252664F83177720D7ACA150C71D248D28B05D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2BD4E934BE1D92F60026D58BC4020D2B970FBD343C4EE234B8FA70607AC9F8CD40EC5E99A058AC47987AB8357664F83177720D7ACA150C71D248D28B05DL" TargetMode="External"/><Relationship Id="rId15" Type="http://schemas.openxmlformats.org/officeDocument/2006/relationships/hyperlink" Target="consultantplus://offline/ref=B2BD4E934BE1D92F60026D58BC4020D2B970FBD343C2EE2A4A82A70607AC9F8CD40EC5E98805D2C87882B583537319D251B253L" TargetMode="External"/><Relationship Id="rId23" Type="http://schemas.openxmlformats.org/officeDocument/2006/relationships/hyperlink" Target="consultantplus://offline/ref=B2BD4E934BE1D92F60026D58BC4020D2B970FBD343C3E7234B8EA70607AC9F8CD40EC5E99A058AC47987AB8750664F83177720D7ACA150C71D248D28B05DL" TargetMode="External"/><Relationship Id="rId28" Type="http://schemas.openxmlformats.org/officeDocument/2006/relationships/hyperlink" Target="consultantplus://offline/ref=B2BD4E934BE1D92F60026D58BC4020D2B970FBD343C1E5284C8FA70607AC9F8CD40EC5E99A058AC47987AB8357664F83177720D7ACA150C71D248D28B05DL" TargetMode="External"/><Relationship Id="rId36" Type="http://schemas.openxmlformats.org/officeDocument/2006/relationships/hyperlink" Target="consultantplus://offline/ref=B2BD4E934BE1D92F60026D58BC4020D2B970FBD340C1E62A4B8EA70607AC9F8CD40EC5E99A058AC47987AB835A664F83177720D7ACA150C71D248D28B05DL" TargetMode="External"/><Relationship Id="rId10" Type="http://schemas.openxmlformats.org/officeDocument/2006/relationships/hyperlink" Target="consultantplus://offline/ref=B2BD4E934BE1D92F60026D58BC4020D2B970FBD345CAE42A4480FA0C0FF5938ED3019AEC9D148AC47C99AB824C6F1BD0B552L" TargetMode="External"/><Relationship Id="rId19" Type="http://schemas.openxmlformats.org/officeDocument/2006/relationships/hyperlink" Target="consultantplus://offline/ref=B2BD4E934BE1D92F60026D58BC4020D2B970FBD34AC7E72D4480FA0C0FF5938ED3019AFE9D4C86C57987AB8459394A96062F2CD3B7BF51D801268FB25BL" TargetMode="External"/><Relationship Id="rId31" Type="http://schemas.openxmlformats.org/officeDocument/2006/relationships/hyperlink" Target="consultantplus://offline/ref=B2BD4E934BE1D92F60026D58BC4020D2B970FBD343C0EF2A4F8CA70607AC9F8CD40EC5E99A058AC47987AB8357664F83177720D7ACA150C71D248D28B05D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BD4E934BE1D92F60026D58BC4020D2B970FBD345C5E32E4980FA0C0FF5938ED3019AEC9D148AC47C99AB824C6F1BD0B552L" TargetMode="External"/><Relationship Id="rId14" Type="http://schemas.openxmlformats.org/officeDocument/2006/relationships/hyperlink" Target="consultantplus://offline/ref=B2BD4E934BE1D92F60026D58BC4020D2B970FBD343C3E0294D8CA70607AC9F8CD40EC5E98805D2C87882B583537319D251B253L" TargetMode="External"/><Relationship Id="rId22" Type="http://schemas.openxmlformats.org/officeDocument/2006/relationships/hyperlink" Target="consultantplus://offline/ref=B2BD4E934BE1D92F60026D58BC4020D2B970FBD34BC1E62B4A80FA0C0FF5938ED3019AFE9D4C86C57987AB8559394A96062F2CD3B7BF51D801268FB25BL" TargetMode="External"/><Relationship Id="rId27" Type="http://schemas.openxmlformats.org/officeDocument/2006/relationships/hyperlink" Target="consultantplus://offline/ref=B2BD4E934BE1D92F60026D58BC4020D2B970FBD343C1E7234589A70607AC9F8CD40EC5E99A058AC47987AB8357664F83177720D7ACA150C71D248D28B05DL" TargetMode="External"/><Relationship Id="rId30" Type="http://schemas.openxmlformats.org/officeDocument/2006/relationships/hyperlink" Target="consultantplus://offline/ref=B2BD4E934BE1D92F60026D58BC4020D2B970FBD343C7E12E4D88A70607AC9F8CD40EC5E99A058AC47987AB8357664F83177720D7ACA150C71D248D28B05DL" TargetMode="External"/><Relationship Id="rId35" Type="http://schemas.openxmlformats.org/officeDocument/2006/relationships/hyperlink" Target="consultantplus://offline/ref=B2BD4E934BE1D92F60026D58BC4020D2B970FBD340C1E62A4B8EA70607AC9F8CD40EC5E99A058AC47987AB8354664F83177720D7ACA150C71D248D28B05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2756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2021-01-15T11:57:00Z</dcterms:created>
  <dcterms:modified xsi:type="dcterms:W3CDTF">2021-01-15T11:58:00Z</dcterms:modified>
</cp:coreProperties>
</file>