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835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2F69" w:rsidRPr="002818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8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2F69" w:rsidRPr="00281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1835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именуемое в дальнейшем региональным оператором, в лице 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(наименование должности, фамилия, имя, отчество физического лица)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(положение, устав, доверенность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организации, фамилия, имя, отчество</w:t>
      </w:r>
      <w:r w:rsidR="00281835" w:rsidRP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именуемое в дальнейшем потребителем, в лице 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(фамилия, имя, отчество,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паспортные данные - в случае заключения договора физическим лицом,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- в случае заключения договора юридическим лицом)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(положение, устав, доверенность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3. Способ складирования твердых коммунальных отходов -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(мусоропроводы и мусороприемные камеры, в контейнеры, бункеры,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расположенные на контейнерных площадках, в пакеты или другие емкости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(указать какие), предоставленные региональным оператором,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в том числе крупногабаритных отходов - 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5.  Под  расчетным  периодом  по  настоящему  договору  понимается один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календарный  месяц.  Оплата  услуг по настоящему договору осуществляется по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397BDF" w:rsidRPr="00281835" w:rsidRDefault="00281835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397BDF" w:rsidRPr="00281835">
        <w:rPr>
          <w:rFonts w:ascii="Times New Roman" w:hAnsi="Times New Roman" w:cs="Times New Roman"/>
          <w:sz w:val="16"/>
          <w:szCs w:val="16"/>
        </w:rPr>
        <w:t>(размер оплаты указывается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7BDF" w:rsidRPr="00281835">
        <w:rPr>
          <w:rFonts w:ascii="Times New Roman" w:hAnsi="Times New Roman" w:cs="Times New Roman"/>
          <w:sz w:val="16"/>
          <w:szCs w:val="16"/>
        </w:rPr>
        <w:t>региональным оператором)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6. Потребитель (за исключением потребителей в многоквартирных домах и жилых </w:t>
      </w:r>
      <w:r w:rsidRPr="00281835">
        <w:rPr>
          <w:rFonts w:ascii="Times New Roman" w:hAnsi="Times New Roman" w:cs="Times New Roman"/>
          <w:sz w:val="24"/>
          <w:szCs w:val="24"/>
        </w:rPr>
        <w:lastRenderedPageBreak/>
        <w:t>домах) оплачивает услуги по обращению с твердыми коммунальными отходами в следующем порядке: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и территории, прилегающей к месту погрузки твердых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9.  Бремя  содержания  контейнерных  площадок, специальных площадок для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погрузки   твердых   коммунальных   отходов,  расположенных  на  придомовой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территории,  входящей  в  состав общего имущества собственников помещений в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многоквартирных домах, несет ______________________________________________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(собственники помещений в многоквартирном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доме, лицо, привлекаемое собственниками помещений в многоквартирном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доме по договорам оказания услуг по содержанию общего имущества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в таком доме, иное лицо, указанное в соглашении,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10.  Бремя  содержания  контейнерных площадок, специальных площадок для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погрузки   твердых  коммунальных  отходов,  не  входящих  в  состав  общего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имущества   собственников   помещений   в   многоквартирных   домах,  несет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(собственник земельного участка, на котором расположены  такие площадка и территория, иное лицо, указанное в соглашении,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 - указать нужное)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сторон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179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15.  Стороны  согласились производить учет объема и (или) массы твердых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6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(расчетным путем исходя из нормативов накопления твердых коммунальных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отходов, количества и объема контейнеров для складирования твердых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коммунальных отходов или исходя из массы твердых коммунальных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отходов - нужное указать)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26. Настоящий договор заключается на срок ____________________________.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(указывается срок)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33. </w:t>
      </w:r>
      <w:hyperlink w:anchor="P179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Региональный оператор                    Потребитель</w:t>
      </w: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"__" ________________ 20__ г.           "__" ________________ 20__ г.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Приложение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281835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I. Объем и место сбора и накопления твердых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BF" w:rsidRPr="00281835" w:rsidRDefault="002D09BF" w:rsidP="00397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D09BF" w:rsidRPr="00281835" w:rsidSect="0028183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F"/>
    <w:rsid w:val="00281835"/>
    <w:rsid w:val="002D09BF"/>
    <w:rsid w:val="002E7EDE"/>
    <w:rsid w:val="00397BDF"/>
    <w:rsid w:val="00A90AD0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E4475AEA93202AF5BAE6557B15CACCA1C96A15A922E508EA44C26DEA1m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E4475AEA93202AF5BAE6557B15CACCA1591A450962E508EA44C26DE1217A6DB337138F632EB34ADm8G" TargetMode="External"/><Relationship Id="rId5" Type="http://schemas.openxmlformats.org/officeDocument/2006/relationships/hyperlink" Target="consultantplus://offline/ref=154E4475AEA93202AF5BAE6557B15CACCA1591A450962E508EA44C26DE1217A6DB337138F632EB34ADm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kirichenko nv</cp:lastModifiedBy>
  <cp:revision>2</cp:revision>
  <dcterms:created xsi:type="dcterms:W3CDTF">2018-06-20T12:15:00Z</dcterms:created>
  <dcterms:modified xsi:type="dcterms:W3CDTF">2018-06-20T12:15:00Z</dcterms:modified>
</cp:coreProperties>
</file>