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F55" w:rsidRDefault="00512797" w:rsidP="007801C8">
      <w:pPr>
        <w:tabs>
          <w:tab w:val="left" w:pos="2038"/>
        </w:tabs>
        <w:autoSpaceDE w:val="0"/>
        <w:autoSpaceDN w:val="0"/>
        <w:adjustRightInd w:val="0"/>
        <w:ind w:right="-283"/>
        <w:jc w:val="both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2539365</wp:posOffset>
            </wp:positionH>
            <wp:positionV relativeFrom="paragraph">
              <wp:posOffset>3810</wp:posOffset>
            </wp:positionV>
            <wp:extent cx="495300" cy="609600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7F55" w:rsidRDefault="00E77F55" w:rsidP="00E77F55">
      <w:pPr>
        <w:tabs>
          <w:tab w:val="left" w:pos="2038"/>
        </w:tabs>
        <w:autoSpaceDE w:val="0"/>
        <w:autoSpaceDN w:val="0"/>
        <w:adjustRightInd w:val="0"/>
        <w:ind w:right="-143"/>
        <w:jc w:val="both"/>
      </w:pPr>
      <w:r>
        <w:tab/>
      </w:r>
    </w:p>
    <w:p w:rsidR="00E77F55" w:rsidRDefault="00E77F55" w:rsidP="00E77F55"/>
    <w:tbl>
      <w:tblPr>
        <w:tblW w:w="9873" w:type="dxa"/>
        <w:tblLayout w:type="fixed"/>
        <w:tblLook w:val="01E0" w:firstRow="1" w:lastRow="1" w:firstColumn="1" w:lastColumn="1" w:noHBand="0" w:noVBand="0"/>
      </w:tblPr>
      <w:tblGrid>
        <w:gridCol w:w="236"/>
        <w:gridCol w:w="610"/>
        <w:gridCol w:w="213"/>
        <w:gridCol w:w="1493"/>
        <w:gridCol w:w="348"/>
        <w:gridCol w:w="268"/>
        <w:gridCol w:w="257"/>
        <w:gridCol w:w="3904"/>
        <w:gridCol w:w="446"/>
        <w:gridCol w:w="2098"/>
      </w:tblGrid>
      <w:tr w:rsidR="00E77F55" w:rsidTr="00D35566">
        <w:trPr>
          <w:trHeight w:hRule="exact" w:val="1610"/>
        </w:trPr>
        <w:tc>
          <w:tcPr>
            <w:tcW w:w="9873" w:type="dxa"/>
            <w:gridSpan w:val="10"/>
          </w:tcPr>
          <w:p w:rsidR="00E77F55" w:rsidRDefault="00E77F55" w:rsidP="00D35566">
            <w:pPr>
              <w:jc w:val="center"/>
              <w:rPr>
                <w:rFonts w:ascii="Georgia" w:hAnsi="Georgia"/>
                <w:b/>
              </w:rPr>
            </w:pPr>
          </w:p>
          <w:p w:rsidR="00E77F55" w:rsidRDefault="00E77F55" w:rsidP="00D35566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 Октябрьский район</w:t>
            </w:r>
          </w:p>
          <w:p w:rsidR="00E77F55" w:rsidRDefault="00E77F55" w:rsidP="00D35566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E77F55" w:rsidRDefault="00E77F55" w:rsidP="00D355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 ОКТЯБРЬСКОГО РАЙОНА</w:t>
            </w:r>
          </w:p>
          <w:p w:rsidR="00E77F55" w:rsidRDefault="00E77F55" w:rsidP="00D35566">
            <w:pPr>
              <w:jc w:val="center"/>
              <w:rPr>
                <w:sz w:val="12"/>
                <w:szCs w:val="12"/>
              </w:rPr>
            </w:pPr>
          </w:p>
          <w:p w:rsidR="00E77F55" w:rsidRDefault="00E77F55" w:rsidP="00D3556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pacing w:val="20"/>
                <w:sz w:val="26"/>
                <w:szCs w:val="26"/>
              </w:rPr>
              <w:t>ПОСТАНОВЛЕНИЕ</w:t>
            </w:r>
          </w:p>
        </w:tc>
      </w:tr>
      <w:tr w:rsidR="00E77F55" w:rsidTr="00D35566">
        <w:trPr>
          <w:trHeight w:val="454"/>
        </w:trPr>
        <w:tc>
          <w:tcPr>
            <w:tcW w:w="236" w:type="dxa"/>
            <w:tcBorders>
              <w:left w:val="nil"/>
              <w:right w:val="nil"/>
            </w:tcBorders>
            <w:vAlign w:val="bottom"/>
          </w:tcPr>
          <w:p w:rsidR="00E77F55" w:rsidRDefault="00E77F55" w:rsidP="00D35566">
            <w:pPr>
              <w:jc w:val="right"/>
            </w:pPr>
            <w:r>
              <w:t>«</w:t>
            </w:r>
          </w:p>
        </w:tc>
        <w:tc>
          <w:tcPr>
            <w:tcW w:w="61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F55" w:rsidRDefault="007A53FE" w:rsidP="00D35566">
            <w:pPr>
              <w:jc w:val="center"/>
            </w:pPr>
            <w:r>
              <w:t>22</w:t>
            </w:r>
          </w:p>
        </w:tc>
        <w:tc>
          <w:tcPr>
            <w:tcW w:w="213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F55" w:rsidRDefault="00E77F55" w:rsidP="00D35566">
            <w:r>
              <w:t>»</w:t>
            </w:r>
          </w:p>
        </w:tc>
        <w:tc>
          <w:tcPr>
            <w:tcW w:w="149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F55" w:rsidRDefault="007A53FE" w:rsidP="00D35566">
            <w:pPr>
              <w:jc w:val="center"/>
            </w:pPr>
            <w:r>
              <w:t>февраля</w:t>
            </w:r>
          </w:p>
        </w:tc>
        <w:tc>
          <w:tcPr>
            <w:tcW w:w="348" w:type="dxa"/>
            <w:tcBorders>
              <w:left w:val="nil"/>
              <w:right w:val="nil"/>
            </w:tcBorders>
            <w:vAlign w:val="bottom"/>
          </w:tcPr>
          <w:p w:rsidR="00E77F55" w:rsidRDefault="00E77F55" w:rsidP="00D35566">
            <w:pPr>
              <w:ind w:right="-108"/>
              <w:jc w:val="right"/>
            </w:pPr>
            <w:r>
              <w:t>20</w:t>
            </w:r>
          </w:p>
        </w:tc>
        <w:tc>
          <w:tcPr>
            <w:tcW w:w="268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E77F55" w:rsidRDefault="00E77F55" w:rsidP="00D35566">
            <w:r>
              <w:t>1</w:t>
            </w:r>
            <w:r w:rsidR="00EB06CD">
              <w:t>7</w:t>
            </w:r>
          </w:p>
        </w:tc>
        <w:tc>
          <w:tcPr>
            <w:tcW w:w="257" w:type="dxa"/>
            <w:tcBorders>
              <w:left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E77F55" w:rsidRDefault="00E77F55" w:rsidP="00D35566">
            <w:proofErr w:type="gramStart"/>
            <w:r>
              <w:t>г</w:t>
            </w:r>
            <w:proofErr w:type="gramEnd"/>
            <w:r>
              <w:t>.</w:t>
            </w:r>
          </w:p>
        </w:tc>
        <w:tc>
          <w:tcPr>
            <w:tcW w:w="3904" w:type="dxa"/>
            <w:tcBorders>
              <w:left w:val="nil"/>
              <w:right w:val="nil"/>
            </w:tcBorders>
            <w:vAlign w:val="bottom"/>
          </w:tcPr>
          <w:p w:rsidR="00E77F55" w:rsidRDefault="00E77F55" w:rsidP="00D35566"/>
        </w:tc>
        <w:tc>
          <w:tcPr>
            <w:tcW w:w="446" w:type="dxa"/>
            <w:tcBorders>
              <w:left w:val="nil"/>
              <w:right w:val="nil"/>
            </w:tcBorders>
            <w:vAlign w:val="bottom"/>
          </w:tcPr>
          <w:p w:rsidR="00E77F55" w:rsidRDefault="00E77F55" w:rsidP="00D35566">
            <w:pPr>
              <w:jc w:val="center"/>
            </w:pPr>
            <w:r>
              <w:t>№</w:t>
            </w:r>
          </w:p>
        </w:tc>
        <w:tc>
          <w:tcPr>
            <w:tcW w:w="209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E77F55" w:rsidRDefault="007A53FE" w:rsidP="00D35566">
            <w:pPr>
              <w:jc w:val="center"/>
            </w:pPr>
            <w:r>
              <w:t>402</w:t>
            </w:r>
          </w:p>
        </w:tc>
      </w:tr>
      <w:tr w:rsidR="00E77F55" w:rsidTr="00D35566">
        <w:trPr>
          <w:trHeight w:hRule="exact" w:val="567"/>
        </w:trPr>
        <w:tc>
          <w:tcPr>
            <w:tcW w:w="9873" w:type="dxa"/>
            <w:gridSpan w:val="10"/>
            <w:tcMar>
              <w:top w:w="227" w:type="dxa"/>
            </w:tcMar>
          </w:tcPr>
          <w:p w:rsidR="00E77F55" w:rsidRDefault="00E77F55" w:rsidP="00D35566">
            <w:r>
              <w:t>пгт. Октябрьское</w:t>
            </w:r>
          </w:p>
        </w:tc>
      </w:tr>
    </w:tbl>
    <w:p w:rsidR="00E77F55" w:rsidRDefault="00E77F55" w:rsidP="00E77F55"/>
    <w:p w:rsidR="003D6BD5" w:rsidRDefault="00E77F55" w:rsidP="007774E8">
      <w:pPr>
        <w:pStyle w:val="3"/>
        <w:jc w:val="left"/>
        <w:rPr>
          <w:bCs/>
          <w:sz w:val="24"/>
        </w:rPr>
      </w:pPr>
      <w:r w:rsidRPr="007774E8">
        <w:rPr>
          <w:bCs/>
          <w:sz w:val="24"/>
        </w:rPr>
        <w:t xml:space="preserve">О </w:t>
      </w:r>
      <w:r w:rsidR="00731729">
        <w:rPr>
          <w:bCs/>
          <w:sz w:val="24"/>
        </w:rPr>
        <w:t>внесении изменений</w:t>
      </w:r>
      <w:r w:rsidR="003D6BD5">
        <w:rPr>
          <w:bCs/>
          <w:sz w:val="24"/>
        </w:rPr>
        <w:t xml:space="preserve"> в постановление</w:t>
      </w:r>
    </w:p>
    <w:p w:rsidR="005166DA" w:rsidRDefault="00131BB1" w:rsidP="007774E8">
      <w:pPr>
        <w:pStyle w:val="3"/>
        <w:jc w:val="left"/>
        <w:rPr>
          <w:bCs/>
          <w:sz w:val="24"/>
        </w:rPr>
      </w:pPr>
      <w:r>
        <w:rPr>
          <w:bCs/>
          <w:sz w:val="24"/>
        </w:rPr>
        <w:t>админис</w:t>
      </w:r>
      <w:r w:rsidR="00EB06CD">
        <w:rPr>
          <w:bCs/>
          <w:sz w:val="24"/>
        </w:rPr>
        <w:t xml:space="preserve">трации Октябрьского района </w:t>
      </w:r>
    </w:p>
    <w:p w:rsidR="00131BB1" w:rsidRDefault="00EB06CD" w:rsidP="007774E8">
      <w:pPr>
        <w:pStyle w:val="3"/>
        <w:jc w:val="left"/>
        <w:rPr>
          <w:bCs/>
          <w:sz w:val="24"/>
        </w:rPr>
      </w:pPr>
      <w:r>
        <w:rPr>
          <w:bCs/>
          <w:sz w:val="24"/>
        </w:rPr>
        <w:t>от 20</w:t>
      </w:r>
      <w:r w:rsidR="006A1B33">
        <w:rPr>
          <w:bCs/>
          <w:sz w:val="24"/>
        </w:rPr>
        <w:t>.</w:t>
      </w:r>
      <w:r>
        <w:rPr>
          <w:bCs/>
          <w:sz w:val="24"/>
        </w:rPr>
        <w:t>0</w:t>
      </w:r>
      <w:r w:rsidR="00131BB1">
        <w:rPr>
          <w:bCs/>
          <w:sz w:val="24"/>
        </w:rPr>
        <w:t>1</w:t>
      </w:r>
      <w:r>
        <w:rPr>
          <w:bCs/>
          <w:sz w:val="24"/>
        </w:rPr>
        <w:t>.2017 № 103</w:t>
      </w:r>
    </w:p>
    <w:p w:rsidR="00E77F55" w:rsidRDefault="00E77F55" w:rsidP="00E77F55">
      <w:pPr>
        <w:pStyle w:val="3"/>
        <w:rPr>
          <w:b/>
          <w:bCs/>
        </w:rPr>
      </w:pPr>
    </w:p>
    <w:p w:rsidR="00E77F55" w:rsidRDefault="00E77F55" w:rsidP="00E77F55">
      <w:pPr>
        <w:pStyle w:val="a3"/>
      </w:pPr>
    </w:p>
    <w:p w:rsidR="00731729" w:rsidRDefault="00131BB1" w:rsidP="007B6182">
      <w:pPr>
        <w:pStyle w:val="3"/>
        <w:jc w:val="both"/>
        <w:rPr>
          <w:bCs/>
          <w:sz w:val="24"/>
        </w:rPr>
      </w:pPr>
      <w:r>
        <w:rPr>
          <w:sz w:val="24"/>
        </w:rPr>
        <w:t xml:space="preserve">        </w:t>
      </w:r>
      <w:r w:rsidR="002A3342">
        <w:rPr>
          <w:sz w:val="24"/>
        </w:rPr>
        <w:t xml:space="preserve">   </w:t>
      </w:r>
      <w:r>
        <w:rPr>
          <w:sz w:val="24"/>
        </w:rPr>
        <w:t xml:space="preserve">1. </w:t>
      </w:r>
      <w:r w:rsidR="007801C8">
        <w:rPr>
          <w:sz w:val="24"/>
        </w:rPr>
        <w:t xml:space="preserve">Внести </w:t>
      </w:r>
      <w:r w:rsidRPr="00131BB1">
        <w:rPr>
          <w:sz w:val="24"/>
        </w:rPr>
        <w:t xml:space="preserve">в </w:t>
      </w:r>
      <w:r w:rsidR="00253408">
        <w:rPr>
          <w:sz w:val="24"/>
        </w:rPr>
        <w:t>приложение к постановлению</w:t>
      </w:r>
      <w:r w:rsidRPr="00131BB1">
        <w:rPr>
          <w:sz w:val="24"/>
        </w:rPr>
        <w:t xml:space="preserve"> администрации Октябрьского района</w:t>
      </w:r>
      <w:r w:rsidR="002A3342">
        <w:rPr>
          <w:sz w:val="24"/>
        </w:rPr>
        <w:t xml:space="preserve"> </w:t>
      </w:r>
      <w:r w:rsidR="006A1B33">
        <w:rPr>
          <w:sz w:val="24"/>
        </w:rPr>
        <w:t xml:space="preserve"> </w:t>
      </w:r>
      <w:r w:rsidR="00AE192F">
        <w:rPr>
          <w:sz w:val="24"/>
        </w:rPr>
        <w:t xml:space="preserve">           </w:t>
      </w:r>
      <w:r w:rsidR="00EB06CD">
        <w:rPr>
          <w:sz w:val="24"/>
        </w:rPr>
        <w:t>от 20</w:t>
      </w:r>
      <w:r w:rsidR="006A1B33">
        <w:rPr>
          <w:sz w:val="24"/>
        </w:rPr>
        <w:t>.</w:t>
      </w:r>
      <w:r w:rsidR="00EB06CD">
        <w:rPr>
          <w:sz w:val="24"/>
        </w:rPr>
        <w:t>0</w:t>
      </w:r>
      <w:r w:rsidRPr="00131BB1">
        <w:rPr>
          <w:sz w:val="24"/>
        </w:rPr>
        <w:t>1</w:t>
      </w:r>
      <w:r w:rsidR="00EB06CD">
        <w:rPr>
          <w:sz w:val="24"/>
        </w:rPr>
        <w:t>.2017</w:t>
      </w:r>
      <w:r w:rsidR="001A3327">
        <w:rPr>
          <w:sz w:val="24"/>
        </w:rPr>
        <w:t xml:space="preserve"> </w:t>
      </w:r>
      <w:r w:rsidR="00EB06CD">
        <w:rPr>
          <w:sz w:val="24"/>
        </w:rPr>
        <w:t xml:space="preserve">№ </w:t>
      </w:r>
      <w:r w:rsidR="006A1B33">
        <w:rPr>
          <w:sz w:val="24"/>
        </w:rPr>
        <w:t>1</w:t>
      </w:r>
      <w:r w:rsidR="00EB06CD">
        <w:rPr>
          <w:sz w:val="24"/>
        </w:rPr>
        <w:t>0</w:t>
      </w:r>
      <w:r w:rsidR="006A1B33">
        <w:rPr>
          <w:sz w:val="24"/>
        </w:rPr>
        <w:t>3</w:t>
      </w:r>
      <w:r w:rsidRPr="00131BB1">
        <w:rPr>
          <w:sz w:val="24"/>
        </w:rPr>
        <w:t xml:space="preserve"> «О мерах </w:t>
      </w:r>
      <w:r w:rsidRPr="00131BB1">
        <w:rPr>
          <w:bCs/>
          <w:sz w:val="24"/>
        </w:rPr>
        <w:t>по реализации решения Думы</w:t>
      </w:r>
      <w:r>
        <w:rPr>
          <w:bCs/>
          <w:sz w:val="24"/>
        </w:rPr>
        <w:t xml:space="preserve"> </w:t>
      </w:r>
      <w:r w:rsidRPr="00131BB1">
        <w:rPr>
          <w:bCs/>
          <w:sz w:val="24"/>
        </w:rPr>
        <w:t>Октябрьского района</w:t>
      </w:r>
      <w:r w:rsidR="00EB06CD">
        <w:rPr>
          <w:bCs/>
          <w:sz w:val="24"/>
        </w:rPr>
        <w:t xml:space="preserve">                 </w:t>
      </w:r>
      <w:r w:rsidRPr="00131BB1">
        <w:rPr>
          <w:bCs/>
          <w:sz w:val="24"/>
        </w:rPr>
        <w:t>«О бюджете муниципального образ</w:t>
      </w:r>
      <w:r w:rsidR="00EB06CD">
        <w:rPr>
          <w:bCs/>
          <w:sz w:val="24"/>
        </w:rPr>
        <w:t>ования Октябрьский район на 2017</w:t>
      </w:r>
      <w:r w:rsidR="006A1B33">
        <w:rPr>
          <w:bCs/>
          <w:sz w:val="24"/>
        </w:rPr>
        <w:t xml:space="preserve"> год</w:t>
      </w:r>
      <w:r w:rsidR="00EB06CD">
        <w:rPr>
          <w:bCs/>
          <w:sz w:val="24"/>
        </w:rPr>
        <w:t xml:space="preserve"> и на плановый период 2018 и 2019 годов</w:t>
      </w:r>
      <w:r w:rsidRPr="00131BB1">
        <w:rPr>
          <w:bCs/>
          <w:sz w:val="24"/>
        </w:rPr>
        <w:t>»</w:t>
      </w:r>
      <w:r w:rsidR="00197752">
        <w:rPr>
          <w:bCs/>
          <w:sz w:val="24"/>
        </w:rPr>
        <w:t xml:space="preserve"> </w:t>
      </w:r>
      <w:r w:rsidR="005166DA">
        <w:rPr>
          <w:bCs/>
          <w:sz w:val="24"/>
        </w:rPr>
        <w:t xml:space="preserve">следующие </w:t>
      </w:r>
      <w:r w:rsidR="00731729">
        <w:rPr>
          <w:bCs/>
          <w:sz w:val="24"/>
        </w:rPr>
        <w:t>изменения:</w:t>
      </w:r>
      <w:r w:rsidR="00963BE4">
        <w:rPr>
          <w:bCs/>
          <w:sz w:val="24"/>
        </w:rPr>
        <w:t xml:space="preserve"> </w:t>
      </w:r>
      <w:r w:rsidR="00731729">
        <w:rPr>
          <w:bCs/>
          <w:sz w:val="24"/>
        </w:rPr>
        <w:t xml:space="preserve">    </w:t>
      </w:r>
    </w:p>
    <w:p w:rsidR="007B6182" w:rsidRDefault="00731729" w:rsidP="007B6182">
      <w:pPr>
        <w:pStyle w:val="3"/>
        <w:jc w:val="both"/>
        <w:rPr>
          <w:sz w:val="24"/>
        </w:rPr>
      </w:pPr>
      <w:r>
        <w:rPr>
          <w:bCs/>
          <w:sz w:val="24"/>
        </w:rPr>
        <w:t xml:space="preserve">           1.1</w:t>
      </w:r>
      <w:r w:rsidR="005166DA">
        <w:rPr>
          <w:bCs/>
          <w:sz w:val="24"/>
        </w:rPr>
        <w:t>.</w:t>
      </w:r>
      <w:r>
        <w:rPr>
          <w:bCs/>
          <w:sz w:val="24"/>
        </w:rPr>
        <w:t xml:space="preserve"> Таблицу дополнить</w:t>
      </w:r>
      <w:r w:rsidR="00253408">
        <w:rPr>
          <w:bCs/>
          <w:sz w:val="24"/>
        </w:rPr>
        <w:t xml:space="preserve"> </w:t>
      </w:r>
      <w:r w:rsidR="00A9445D">
        <w:rPr>
          <w:sz w:val="24"/>
        </w:rPr>
        <w:t>строками</w:t>
      </w:r>
      <w:r w:rsidR="007B6182">
        <w:rPr>
          <w:sz w:val="24"/>
        </w:rPr>
        <w:t xml:space="preserve"> </w:t>
      </w:r>
      <w:r w:rsidR="00A9445D">
        <w:rPr>
          <w:sz w:val="24"/>
        </w:rPr>
        <w:t>2.6, 2.7</w:t>
      </w:r>
      <w:r w:rsidR="007B6182">
        <w:rPr>
          <w:sz w:val="24"/>
        </w:rPr>
        <w:t xml:space="preserve"> следующего содержания:</w:t>
      </w:r>
    </w:p>
    <w:p w:rsidR="007B6182" w:rsidRPr="007B6182" w:rsidRDefault="007B6182" w:rsidP="007B6182">
      <w:r>
        <w:t>«</w:t>
      </w:r>
    </w:p>
    <w:tbl>
      <w:tblPr>
        <w:tblW w:w="10065" w:type="dxa"/>
        <w:tblCellSpacing w:w="5" w:type="nil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01"/>
        <w:gridCol w:w="1559"/>
        <w:gridCol w:w="851"/>
        <w:gridCol w:w="1701"/>
        <w:gridCol w:w="425"/>
        <w:gridCol w:w="567"/>
        <w:gridCol w:w="567"/>
        <w:gridCol w:w="709"/>
        <w:gridCol w:w="708"/>
        <w:gridCol w:w="851"/>
      </w:tblGrid>
      <w:tr w:rsidR="006F1A24" w:rsidTr="00EF326B">
        <w:trPr>
          <w:trHeight w:val="15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Default="00E536DB" w:rsidP="00045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3E3538" w:rsidRDefault="00E536DB" w:rsidP="002943C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Экономия, сложившаяся в результате заключения муниципальными учреждениями </w:t>
            </w:r>
            <w:proofErr w:type="spellStart"/>
            <w:r>
              <w:rPr>
                <w:snapToGrid w:val="0"/>
                <w:sz w:val="20"/>
                <w:szCs w:val="20"/>
              </w:rPr>
              <w:t>энергосервисных</w:t>
            </w:r>
            <w:proofErr w:type="spellEnd"/>
            <w:r>
              <w:rPr>
                <w:snapToGrid w:val="0"/>
                <w:sz w:val="20"/>
                <w:szCs w:val="20"/>
              </w:rPr>
              <w:t xml:space="preserve"> контрактов на оказание коммунальных услуг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3E3538" w:rsidRDefault="00E536DB" w:rsidP="00E536D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образования и молодежной политики, отдел культуры и туризма, отдел физической культуры и спорта администрации Октябрьского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3E3538" w:rsidRDefault="00E536DB" w:rsidP="0004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714718" w:rsidRDefault="00E536DB" w:rsidP="0004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Экономия,  </w:t>
            </w:r>
            <w:r>
              <w:rPr>
                <w:rFonts w:ascii="Times New Roman" w:hAnsi="Times New Roman" w:cs="Times New Roman"/>
                <w:snapToGrid w:val="0"/>
              </w:rPr>
              <w:t>сложивш</w:t>
            </w:r>
            <w:r w:rsidRPr="00E536DB">
              <w:rPr>
                <w:rFonts w:ascii="Times New Roman" w:hAnsi="Times New Roman" w:cs="Times New Roman"/>
                <w:snapToGrid w:val="0"/>
              </w:rPr>
              <w:t xml:space="preserve">аяся в результате заключения </w:t>
            </w:r>
            <w:proofErr w:type="spellStart"/>
            <w:proofErr w:type="gramStart"/>
            <w:r w:rsidRPr="00E536DB">
              <w:rPr>
                <w:rFonts w:ascii="Times New Roman" w:hAnsi="Times New Roman" w:cs="Times New Roman"/>
                <w:snapToGrid w:val="0"/>
              </w:rPr>
              <w:t>муниципальны</w:t>
            </w:r>
            <w:proofErr w:type="spellEnd"/>
            <w:r w:rsidR="00EF326B">
              <w:rPr>
                <w:rFonts w:ascii="Times New Roman" w:hAnsi="Times New Roman" w:cs="Times New Roman"/>
                <w:snapToGrid w:val="0"/>
              </w:rPr>
              <w:t>-</w:t>
            </w:r>
            <w:r w:rsidRPr="00E536DB">
              <w:rPr>
                <w:rFonts w:ascii="Times New Roman" w:hAnsi="Times New Roman" w:cs="Times New Roman"/>
                <w:snapToGrid w:val="0"/>
              </w:rPr>
              <w:t>ми</w:t>
            </w:r>
            <w:proofErr w:type="gramEnd"/>
            <w:r w:rsidRPr="00E536DB">
              <w:rPr>
                <w:rFonts w:ascii="Times New Roman" w:hAnsi="Times New Roman" w:cs="Times New Roman"/>
                <w:snapToGrid w:val="0"/>
              </w:rPr>
              <w:t xml:space="preserve"> учреждениями </w:t>
            </w:r>
            <w:proofErr w:type="spellStart"/>
            <w:r w:rsidRPr="00E536DB">
              <w:rPr>
                <w:rFonts w:ascii="Times New Roman" w:hAnsi="Times New Roman" w:cs="Times New Roman"/>
                <w:snapToGrid w:val="0"/>
              </w:rPr>
              <w:t>энергосервисных</w:t>
            </w:r>
            <w:proofErr w:type="spellEnd"/>
            <w:r w:rsidRPr="00E536DB">
              <w:rPr>
                <w:rFonts w:ascii="Times New Roman" w:hAnsi="Times New Roman" w:cs="Times New Roman"/>
                <w:snapToGrid w:val="0"/>
              </w:rPr>
              <w:t xml:space="preserve"> контрактов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EF326B">
            <w:pPr>
              <w:rPr>
                <w:snapToGrid w:val="0"/>
                <w:sz w:val="18"/>
                <w:szCs w:val="18"/>
              </w:rPr>
            </w:pPr>
            <w:r w:rsidRPr="00EF326B">
              <w:rPr>
                <w:snapToGrid w:val="0"/>
                <w:sz w:val="18"/>
                <w:szCs w:val="18"/>
              </w:rPr>
              <w:t>20</w:t>
            </w:r>
            <w:r w:rsidR="00EF326B">
              <w:rPr>
                <w:snapToGrid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6DB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200</w:t>
            </w:r>
          </w:p>
        </w:tc>
      </w:tr>
      <w:tr w:rsidR="00EF326B" w:rsidTr="00EF326B">
        <w:trPr>
          <w:trHeight w:val="151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Default="00D314D1" w:rsidP="00045AA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Default="00D314D1" w:rsidP="002943CD">
            <w:pPr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Передача услуг некоммерческим организациям и социальному предпринимательству по организации мероприятий социальной сферы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Default="00D314D1" w:rsidP="00E536DB">
            <w:pPr>
              <w:pStyle w:val="ConsPlus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Управление социально-экономического развития администрации Октябрьского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Default="00D314D1" w:rsidP="00045A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Default="00D314D1" w:rsidP="00045AA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муниципальных услуг, единиц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E72EE" w:rsidP="00E536DB">
            <w:pPr>
              <w:rPr>
                <w:snapToGrid w:val="0"/>
                <w:sz w:val="18"/>
                <w:szCs w:val="18"/>
              </w:rPr>
            </w:pPr>
            <w:r w:rsidRPr="00EF326B">
              <w:rPr>
                <w:snapToGrid w:val="0"/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E72EE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E72EE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314D1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E72EE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14D1" w:rsidRPr="00EF326B" w:rsidRDefault="00DE72EE" w:rsidP="00045AA6">
            <w:pPr>
              <w:jc w:val="center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0</w:t>
            </w:r>
          </w:p>
        </w:tc>
      </w:tr>
    </w:tbl>
    <w:p w:rsidR="0083345B" w:rsidRDefault="00197752" w:rsidP="00731729">
      <w:pPr>
        <w:tabs>
          <w:tab w:val="right" w:pos="9498"/>
        </w:tabs>
        <w:jc w:val="both"/>
      </w:pPr>
      <w:r>
        <w:t xml:space="preserve">       </w:t>
      </w:r>
      <w:r w:rsidR="0083345B">
        <w:t xml:space="preserve">     </w:t>
      </w:r>
      <w:r w:rsidR="00731729">
        <w:tab/>
        <w:t xml:space="preserve">     </w:t>
      </w:r>
      <w:r w:rsidR="0083345B">
        <w:t xml:space="preserve">                                                                                                                                          </w:t>
      </w:r>
      <w:r w:rsidR="006F1A24">
        <w:t xml:space="preserve">   </w:t>
      </w:r>
      <w:r w:rsidR="0083345B">
        <w:t xml:space="preserve">  ».</w:t>
      </w:r>
    </w:p>
    <w:p w:rsidR="00731729" w:rsidRDefault="00731729" w:rsidP="00731729">
      <w:pPr>
        <w:tabs>
          <w:tab w:val="right" w:pos="9498"/>
        </w:tabs>
        <w:jc w:val="both"/>
      </w:pPr>
      <w:r>
        <w:t xml:space="preserve">           1.2. </w:t>
      </w:r>
      <w:r w:rsidR="00DE72EE">
        <w:t>Строку таблицы «Итого по расходам</w:t>
      </w:r>
      <w:r>
        <w:t>» изложить в следующей редакции:</w:t>
      </w:r>
    </w:p>
    <w:p w:rsidR="00731729" w:rsidRDefault="00731729" w:rsidP="00731729">
      <w:pPr>
        <w:tabs>
          <w:tab w:val="right" w:pos="9498"/>
        </w:tabs>
        <w:jc w:val="both"/>
      </w:pPr>
      <w:r>
        <w:t>«</w:t>
      </w:r>
    </w:p>
    <w:tbl>
      <w:tblPr>
        <w:tblStyle w:val="a7"/>
        <w:tblW w:w="9997" w:type="dxa"/>
        <w:tblLayout w:type="fixed"/>
        <w:tblLook w:val="04A0" w:firstRow="1" w:lastRow="0" w:firstColumn="1" w:lastColumn="0" w:noHBand="0" w:noVBand="1"/>
      </w:tblPr>
      <w:tblGrid>
        <w:gridCol w:w="353"/>
        <w:gridCol w:w="5851"/>
        <w:gridCol w:w="425"/>
        <w:gridCol w:w="567"/>
        <w:gridCol w:w="567"/>
        <w:gridCol w:w="709"/>
        <w:gridCol w:w="708"/>
        <w:gridCol w:w="817"/>
      </w:tblGrid>
      <w:tr w:rsidR="006F1A24" w:rsidTr="00EF326B">
        <w:tc>
          <w:tcPr>
            <w:tcW w:w="353" w:type="dxa"/>
          </w:tcPr>
          <w:p w:rsidR="00DE72EE" w:rsidRDefault="00DE72EE" w:rsidP="00731729">
            <w:pPr>
              <w:tabs>
                <w:tab w:val="right" w:pos="9498"/>
              </w:tabs>
              <w:jc w:val="both"/>
            </w:pPr>
            <w:r>
              <w:t xml:space="preserve"> </w:t>
            </w:r>
          </w:p>
        </w:tc>
        <w:tc>
          <w:tcPr>
            <w:tcW w:w="5851" w:type="dxa"/>
          </w:tcPr>
          <w:p w:rsidR="00DE72EE" w:rsidRPr="00731729" w:rsidRDefault="00DE72EE" w:rsidP="00731729">
            <w:pPr>
              <w:tabs>
                <w:tab w:val="right" w:pos="949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расходам</w:t>
            </w:r>
          </w:p>
        </w:tc>
        <w:tc>
          <w:tcPr>
            <w:tcW w:w="425" w:type="dxa"/>
          </w:tcPr>
          <w:p w:rsidR="00DE72EE" w:rsidRDefault="00DE72EE" w:rsidP="00731729">
            <w:pPr>
              <w:tabs>
                <w:tab w:val="right" w:pos="9498"/>
              </w:tabs>
              <w:jc w:val="both"/>
            </w:pPr>
          </w:p>
        </w:tc>
        <w:tc>
          <w:tcPr>
            <w:tcW w:w="567" w:type="dxa"/>
          </w:tcPr>
          <w:p w:rsidR="00DE72EE" w:rsidRDefault="00DE72EE" w:rsidP="00731729">
            <w:pPr>
              <w:tabs>
                <w:tab w:val="right" w:pos="9498"/>
              </w:tabs>
              <w:jc w:val="both"/>
            </w:pPr>
          </w:p>
        </w:tc>
        <w:tc>
          <w:tcPr>
            <w:tcW w:w="567" w:type="dxa"/>
          </w:tcPr>
          <w:p w:rsidR="00DE72EE" w:rsidRDefault="00DE72EE" w:rsidP="00731729">
            <w:pPr>
              <w:tabs>
                <w:tab w:val="right" w:pos="9498"/>
              </w:tabs>
              <w:jc w:val="both"/>
            </w:pPr>
          </w:p>
        </w:tc>
        <w:tc>
          <w:tcPr>
            <w:tcW w:w="709" w:type="dxa"/>
          </w:tcPr>
          <w:p w:rsidR="00DE72EE" w:rsidRPr="00EF326B" w:rsidRDefault="00C74156" w:rsidP="00731729">
            <w:pPr>
              <w:tabs>
                <w:tab w:val="right" w:pos="9498"/>
              </w:tabs>
              <w:jc w:val="both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3184</w:t>
            </w:r>
            <w:r w:rsidR="00DE72EE" w:rsidRPr="00EF326B">
              <w:rPr>
                <w:sz w:val="18"/>
                <w:szCs w:val="18"/>
              </w:rPr>
              <w:t>4</w:t>
            </w:r>
          </w:p>
        </w:tc>
        <w:tc>
          <w:tcPr>
            <w:tcW w:w="708" w:type="dxa"/>
          </w:tcPr>
          <w:p w:rsidR="00DE72EE" w:rsidRPr="00EF326B" w:rsidRDefault="00C74156" w:rsidP="00731729">
            <w:pPr>
              <w:tabs>
                <w:tab w:val="right" w:pos="9498"/>
              </w:tabs>
              <w:jc w:val="both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23470</w:t>
            </w:r>
          </w:p>
        </w:tc>
        <w:tc>
          <w:tcPr>
            <w:tcW w:w="817" w:type="dxa"/>
          </w:tcPr>
          <w:p w:rsidR="00DE72EE" w:rsidRPr="00EF326B" w:rsidRDefault="006F1A24" w:rsidP="00731729">
            <w:pPr>
              <w:tabs>
                <w:tab w:val="right" w:pos="9498"/>
              </w:tabs>
              <w:jc w:val="both"/>
              <w:rPr>
                <w:sz w:val="18"/>
                <w:szCs w:val="18"/>
              </w:rPr>
            </w:pPr>
            <w:r w:rsidRPr="00EF326B">
              <w:rPr>
                <w:sz w:val="18"/>
                <w:szCs w:val="18"/>
              </w:rPr>
              <w:t>23</w:t>
            </w:r>
            <w:r w:rsidR="00DE72EE" w:rsidRPr="00EF326B">
              <w:rPr>
                <w:sz w:val="18"/>
                <w:szCs w:val="18"/>
              </w:rPr>
              <w:t>480</w:t>
            </w:r>
          </w:p>
        </w:tc>
      </w:tr>
    </w:tbl>
    <w:p w:rsidR="00731729" w:rsidRDefault="00731729" w:rsidP="00731729">
      <w:pPr>
        <w:tabs>
          <w:tab w:val="right" w:pos="9781"/>
        </w:tabs>
        <w:ind w:right="-283"/>
        <w:jc w:val="both"/>
      </w:pPr>
      <w:r>
        <w:t xml:space="preserve">                                                                                                                                                           </w:t>
      </w:r>
      <w:r w:rsidR="006F1A24">
        <w:t xml:space="preserve">   </w:t>
      </w:r>
      <w:r>
        <w:t xml:space="preserve">  ».  </w:t>
      </w:r>
      <w:r>
        <w:tab/>
      </w:r>
    </w:p>
    <w:p w:rsidR="00E77F55" w:rsidRPr="007774E8" w:rsidRDefault="0083345B" w:rsidP="00AE192F">
      <w:pPr>
        <w:jc w:val="both"/>
      </w:pPr>
      <w:r>
        <w:t xml:space="preserve">          </w:t>
      </w:r>
      <w:r w:rsidR="00AE192F">
        <w:t xml:space="preserve"> 2</w:t>
      </w:r>
      <w:r w:rsidR="00E77F55" w:rsidRPr="007774E8">
        <w:t xml:space="preserve">.  </w:t>
      </w:r>
      <w:proofErr w:type="gramStart"/>
      <w:r w:rsidR="00E77F55" w:rsidRPr="007774E8">
        <w:t>Контроль за</w:t>
      </w:r>
      <w:proofErr w:type="gramEnd"/>
      <w:r w:rsidR="00E77F55" w:rsidRPr="007774E8">
        <w:t xml:space="preserve"> выполнением постановления возложить на первого заместителя главы администрации Октябрьского района по экономике, финансам, инвестиционной политике</w:t>
      </w:r>
      <w:r w:rsidR="00625318">
        <w:t>, председателя Комитета по управлению муниципальными финансами администрации Октябрьского района</w:t>
      </w:r>
      <w:r w:rsidR="00E77F55" w:rsidRPr="007774E8">
        <w:t xml:space="preserve"> Куклину Н.Г.</w:t>
      </w:r>
    </w:p>
    <w:p w:rsidR="006A1B33" w:rsidRDefault="006A1B33" w:rsidP="00512797"/>
    <w:p w:rsidR="006A1B33" w:rsidRDefault="006A1B33" w:rsidP="00512797"/>
    <w:p w:rsidR="00E77F55" w:rsidRDefault="00625318" w:rsidP="00512797">
      <w:r>
        <w:t xml:space="preserve">Глава </w:t>
      </w:r>
      <w:r w:rsidR="00E77F55">
        <w:t>Октябрьского района</w:t>
      </w:r>
      <w:r w:rsidR="00E77F55">
        <w:tab/>
        <w:t xml:space="preserve">                                 </w:t>
      </w:r>
      <w:r w:rsidR="00352298">
        <w:t xml:space="preserve">   </w:t>
      </w:r>
      <w:r>
        <w:t xml:space="preserve">                                     А.П. </w:t>
      </w:r>
      <w:proofErr w:type="spellStart"/>
      <w:r>
        <w:t>Куташова</w:t>
      </w:r>
      <w:proofErr w:type="spellEnd"/>
    </w:p>
    <w:p w:rsidR="00E77F55" w:rsidRDefault="00E77F55" w:rsidP="00512797">
      <w:pPr>
        <w:jc w:val="both"/>
      </w:pPr>
    </w:p>
    <w:p w:rsidR="006F1A24" w:rsidRDefault="006F1A24" w:rsidP="005166DA">
      <w:pPr>
        <w:jc w:val="both"/>
      </w:pPr>
    </w:p>
    <w:p w:rsidR="006A1B33" w:rsidRDefault="006A1B33" w:rsidP="00E77F55">
      <w:pPr>
        <w:ind w:left="-540"/>
        <w:jc w:val="both"/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441FA1" w:rsidRDefault="00441FA1" w:rsidP="00E77F55">
      <w:pPr>
        <w:pStyle w:val="a3"/>
        <w:jc w:val="both"/>
        <w:rPr>
          <w:rFonts w:ascii="Times New Roman" w:hAnsi="Times New Roman" w:cs="Times New Roman"/>
        </w:rPr>
      </w:pPr>
    </w:p>
    <w:p w:rsidR="00441FA1" w:rsidRDefault="00441FA1" w:rsidP="00E77F55">
      <w:pPr>
        <w:pStyle w:val="a3"/>
        <w:jc w:val="both"/>
        <w:rPr>
          <w:rFonts w:ascii="Times New Roman" w:hAnsi="Times New Roman" w:cs="Times New Roman"/>
        </w:rPr>
      </w:pPr>
    </w:p>
    <w:p w:rsidR="00441FA1" w:rsidRDefault="00441FA1" w:rsidP="00E77F55">
      <w:pPr>
        <w:pStyle w:val="a3"/>
        <w:jc w:val="both"/>
        <w:rPr>
          <w:rFonts w:ascii="Times New Roman" w:hAnsi="Times New Roman" w:cs="Times New Roman"/>
        </w:rPr>
      </w:pPr>
    </w:p>
    <w:p w:rsidR="00441FA1" w:rsidRDefault="00441FA1" w:rsidP="00E77F55">
      <w:pPr>
        <w:pStyle w:val="a3"/>
        <w:jc w:val="both"/>
        <w:rPr>
          <w:rFonts w:ascii="Times New Roman" w:hAnsi="Times New Roman" w:cs="Times New Roman"/>
        </w:rPr>
      </w:pPr>
    </w:p>
    <w:p w:rsidR="00441FA1" w:rsidRDefault="00441FA1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Default="00E77F55" w:rsidP="00E77F55">
      <w:pPr>
        <w:pStyle w:val="a3"/>
        <w:jc w:val="both"/>
        <w:rPr>
          <w:rFonts w:ascii="Times New Roman" w:hAnsi="Times New Roman" w:cs="Times New Roman"/>
        </w:rPr>
      </w:pPr>
    </w:p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Pr="007C7C11" w:rsidRDefault="00E77F55" w:rsidP="00E77F55"/>
    <w:p w:rsidR="00E77F55" w:rsidRDefault="00E77F55" w:rsidP="00E77F55"/>
    <w:p w:rsidR="00E77F55" w:rsidRDefault="00E77F55" w:rsidP="00E77F55"/>
    <w:p w:rsidR="00E77F55" w:rsidRDefault="00E77F55" w:rsidP="00E77F55"/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>
      <w:pPr>
        <w:ind w:firstLine="708"/>
      </w:pPr>
    </w:p>
    <w:p w:rsidR="00E77F55" w:rsidRDefault="00E77F55" w:rsidP="00E77F55"/>
    <w:p w:rsidR="00E77F55" w:rsidRDefault="00E77F55" w:rsidP="00E77F55">
      <w:pPr>
        <w:pStyle w:val="Style"/>
        <w:spacing w:line="1" w:lineRule="atLeast"/>
        <w:sectPr w:rsidR="00E77F55" w:rsidSect="005166DA">
          <w:pgSz w:w="11906" w:h="16838"/>
          <w:pgMar w:top="567" w:right="424" w:bottom="709" w:left="1701" w:header="709" w:footer="709" w:gutter="0"/>
          <w:cols w:space="708"/>
          <w:docGrid w:linePitch="360"/>
        </w:sectPr>
      </w:pPr>
    </w:p>
    <w:p w:rsidR="0086086F" w:rsidRDefault="0086086F" w:rsidP="00E20D77">
      <w:pPr>
        <w:ind w:right="-739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</w:t>
      </w:r>
      <w:r w:rsidR="00AE192F">
        <w:t xml:space="preserve">                              </w:t>
      </w:r>
      <w:r w:rsidR="00E20D77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941B2" w:rsidRDefault="00E20D77" w:rsidP="00E20D77">
      <w:pPr>
        <w:ind w:right="-739"/>
      </w:pPr>
      <w:r>
        <w:t xml:space="preserve">                                                                                                        </w:t>
      </w:r>
    </w:p>
    <w:sectPr w:rsidR="002941B2" w:rsidSect="0012229B">
      <w:pgSz w:w="16838" w:h="11906" w:orient="landscape"/>
      <w:pgMar w:top="850" w:right="678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etersburgC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70C31"/>
    <w:multiLevelType w:val="multilevel"/>
    <w:tmpl w:val="6CF8F2E0"/>
    <w:lvl w:ilvl="0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7F55"/>
    <w:rsid w:val="00021FB5"/>
    <w:rsid w:val="00025643"/>
    <w:rsid w:val="00035F40"/>
    <w:rsid w:val="000A5581"/>
    <w:rsid w:val="000D2FE8"/>
    <w:rsid w:val="00121639"/>
    <w:rsid w:val="0012229B"/>
    <w:rsid w:val="001274D0"/>
    <w:rsid w:val="00131BB1"/>
    <w:rsid w:val="00144C32"/>
    <w:rsid w:val="00162BCC"/>
    <w:rsid w:val="001708C8"/>
    <w:rsid w:val="00181DD0"/>
    <w:rsid w:val="00197752"/>
    <w:rsid w:val="001A0C34"/>
    <w:rsid w:val="001A3327"/>
    <w:rsid w:val="00206974"/>
    <w:rsid w:val="00210231"/>
    <w:rsid w:val="00253408"/>
    <w:rsid w:val="002877B0"/>
    <w:rsid w:val="002935D2"/>
    <w:rsid w:val="002941B2"/>
    <w:rsid w:val="002943CD"/>
    <w:rsid w:val="002A3342"/>
    <w:rsid w:val="002F4F4D"/>
    <w:rsid w:val="00311D3E"/>
    <w:rsid w:val="00323578"/>
    <w:rsid w:val="00352298"/>
    <w:rsid w:val="00361134"/>
    <w:rsid w:val="003954FA"/>
    <w:rsid w:val="003D6BD5"/>
    <w:rsid w:val="003E5324"/>
    <w:rsid w:val="00441FA1"/>
    <w:rsid w:val="00445D19"/>
    <w:rsid w:val="004514A8"/>
    <w:rsid w:val="00453FF7"/>
    <w:rsid w:val="004D52F1"/>
    <w:rsid w:val="00507576"/>
    <w:rsid w:val="00512797"/>
    <w:rsid w:val="00514073"/>
    <w:rsid w:val="005148B9"/>
    <w:rsid w:val="005166DA"/>
    <w:rsid w:val="00524F3B"/>
    <w:rsid w:val="0053240F"/>
    <w:rsid w:val="00563E8C"/>
    <w:rsid w:val="005C5F7E"/>
    <w:rsid w:val="005C6F9B"/>
    <w:rsid w:val="005D1581"/>
    <w:rsid w:val="00625318"/>
    <w:rsid w:val="00653F17"/>
    <w:rsid w:val="006618C4"/>
    <w:rsid w:val="006649C6"/>
    <w:rsid w:val="00686349"/>
    <w:rsid w:val="00686A67"/>
    <w:rsid w:val="00691753"/>
    <w:rsid w:val="006A0DA8"/>
    <w:rsid w:val="006A169E"/>
    <w:rsid w:val="006A1B33"/>
    <w:rsid w:val="006B1641"/>
    <w:rsid w:val="006C6C0C"/>
    <w:rsid w:val="006F1A24"/>
    <w:rsid w:val="00724291"/>
    <w:rsid w:val="00731729"/>
    <w:rsid w:val="007426DE"/>
    <w:rsid w:val="007774E8"/>
    <w:rsid w:val="007801C8"/>
    <w:rsid w:val="00792626"/>
    <w:rsid w:val="007A53FE"/>
    <w:rsid w:val="007B6182"/>
    <w:rsid w:val="007E6340"/>
    <w:rsid w:val="0083345B"/>
    <w:rsid w:val="008401FD"/>
    <w:rsid w:val="00840248"/>
    <w:rsid w:val="0086086F"/>
    <w:rsid w:val="008765EC"/>
    <w:rsid w:val="008D3E2B"/>
    <w:rsid w:val="00963BE4"/>
    <w:rsid w:val="009A17FA"/>
    <w:rsid w:val="009C2E63"/>
    <w:rsid w:val="00A02884"/>
    <w:rsid w:val="00A30F2D"/>
    <w:rsid w:val="00A56CF7"/>
    <w:rsid w:val="00A9445D"/>
    <w:rsid w:val="00AC6436"/>
    <w:rsid w:val="00AE192F"/>
    <w:rsid w:val="00AF36D9"/>
    <w:rsid w:val="00B6252A"/>
    <w:rsid w:val="00B666E5"/>
    <w:rsid w:val="00B66B66"/>
    <w:rsid w:val="00B7430B"/>
    <w:rsid w:val="00B84415"/>
    <w:rsid w:val="00B95F8C"/>
    <w:rsid w:val="00BA1AFE"/>
    <w:rsid w:val="00BD644F"/>
    <w:rsid w:val="00BF3342"/>
    <w:rsid w:val="00C56CF5"/>
    <w:rsid w:val="00C70EA8"/>
    <w:rsid w:val="00C74156"/>
    <w:rsid w:val="00CA2BED"/>
    <w:rsid w:val="00CD0A73"/>
    <w:rsid w:val="00CD7B08"/>
    <w:rsid w:val="00D2199E"/>
    <w:rsid w:val="00D314D1"/>
    <w:rsid w:val="00D3280D"/>
    <w:rsid w:val="00D46FAD"/>
    <w:rsid w:val="00D92A9B"/>
    <w:rsid w:val="00DD3B69"/>
    <w:rsid w:val="00DE72EE"/>
    <w:rsid w:val="00E20D77"/>
    <w:rsid w:val="00E536DB"/>
    <w:rsid w:val="00E619C1"/>
    <w:rsid w:val="00E77F55"/>
    <w:rsid w:val="00EB06CD"/>
    <w:rsid w:val="00EF326B"/>
    <w:rsid w:val="00F64C19"/>
    <w:rsid w:val="00FB6660"/>
    <w:rsid w:val="00FF1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F5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41B2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2941B2"/>
    <w:pPr>
      <w:keepNext/>
      <w:jc w:val="center"/>
      <w:outlineLvl w:val="1"/>
    </w:pPr>
    <w:rPr>
      <w:b/>
    </w:rPr>
  </w:style>
  <w:style w:type="paragraph" w:styleId="3">
    <w:name w:val="heading 3"/>
    <w:aliases w:val="H3,&quot;Сапфир&quot;"/>
    <w:basedOn w:val="a"/>
    <w:next w:val="a"/>
    <w:link w:val="30"/>
    <w:qFormat/>
    <w:rsid w:val="002941B2"/>
    <w:pPr>
      <w:keepNext/>
      <w:jc w:val="center"/>
      <w:outlineLvl w:val="2"/>
    </w:pPr>
    <w:rPr>
      <w:sz w:val="28"/>
    </w:rPr>
  </w:style>
  <w:style w:type="paragraph" w:styleId="6">
    <w:name w:val="heading 6"/>
    <w:aliases w:val="H6"/>
    <w:basedOn w:val="a"/>
    <w:next w:val="a"/>
    <w:link w:val="60"/>
    <w:qFormat/>
    <w:rsid w:val="00294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2941B2"/>
    <w:pPr>
      <w:tabs>
        <w:tab w:val="num" w:pos="0"/>
      </w:tabs>
      <w:spacing w:before="240" w:after="60"/>
      <w:ind w:left="5040" w:hanging="720"/>
      <w:jc w:val="both"/>
      <w:outlineLvl w:val="6"/>
    </w:pPr>
    <w:rPr>
      <w:rFonts w:ascii="PetersburgCTT" w:hAnsi="PetersburgCTT"/>
      <w:sz w:val="22"/>
      <w:lang w:eastAsia="en-US"/>
    </w:rPr>
  </w:style>
  <w:style w:type="paragraph" w:styleId="8">
    <w:name w:val="heading 8"/>
    <w:basedOn w:val="a"/>
    <w:next w:val="a"/>
    <w:link w:val="80"/>
    <w:qFormat/>
    <w:rsid w:val="002941B2"/>
    <w:pPr>
      <w:tabs>
        <w:tab w:val="num" w:pos="0"/>
      </w:tabs>
      <w:spacing w:before="240" w:after="60"/>
      <w:ind w:left="5760" w:hanging="720"/>
      <w:jc w:val="both"/>
      <w:outlineLvl w:val="7"/>
    </w:pPr>
    <w:rPr>
      <w:rFonts w:ascii="PetersburgCTT" w:hAnsi="PetersburgCTT"/>
      <w:i/>
      <w:sz w:val="22"/>
      <w:lang w:eastAsia="en-US"/>
    </w:rPr>
  </w:style>
  <w:style w:type="paragraph" w:styleId="9">
    <w:name w:val="heading 9"/>
    <w:basedOn w:val="a"/>
    <w:next w:val="a"/>
    <w:link w:val="90"/>
    <w:qFormat/>
    <w:rsid w:val="002941B2"/>
    <w:pPr>
      <w:tabs>
        <w:tab w:val="num" w:pos="0"/>
      </w:tabs>
      <w:spacing w:before="240" w:after="60"/>
      <w:ind w:left="6480" w:hanging="720"/>
      <w:jc w:val="both"/>
      <w:outlineLvl w:val="8"/>
    </w:pPr>
    <w:rPr>
      <w:rFonts w:ascii="PetersburgCTT" w:hAnsi="PetersburgCTT"/>
      <w:i/>
      <w:sz w:val="1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41B2"/>
    <w:rPr>
      <w:b/>
      <w:sz w:val="28"/>
    </w:rPr>
  </w:style>
  <w:style w:type="character" w:customStyle="1" w:styleId="20">
    <w:name w:val="Заголовок 2 Знак"/>
    <w:basedOn w:val="a0"/>
    <w:link w:val="2"/>
    <w:rsid w:val="002941B2"/>
    <w:rPr>
      <w:b/>
      <w:sz w:val="24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2941B2"/>
    <w:rPr>
      <w:sz w:val="28"/>
    </w:rPr>
  </w:style>
  <w:style w:type="character" w:customStyle="1" w:styleId="60">
    <w:name w:val="Заголовок 6 Знак"/>
    <w:aliases w:val="H6 Знак"/>
    <w:basedOn w:val="a0"/>
    <w:link w:val="6"/>
    <w:rsid w:val="002941B2"/>
    <w:rPr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rsid w:val="002941B2"/>
    <w:rPr>
      <w:rFonts w:ascii="PetersburgCTT" w:hAnsi="PetersburgCTT"/>
      <w:sz w:val="22"/>
      <w:szCs w:val="24"/>
      <w:lang w:eastAsia="en-US"/>
    </w:rPr>
  </w:style>
  <w:style w:type="character" w:customStyle="1" w:styleId="80">
    <w:name w:val="Заголовок 8 Знак"/>
    <w:basedOn w:val="a0"/>
    <w:link w:val="8"/>
    <w:rsid w:val="002941B2"/>
    <w:rPr>
      <w:rFonts w:ascii="PetersburgCTT" w:hAnsi="PetersburgCTT"/>
      <w:i/>
      <w:sz w:val="22"/>
      <w:szCs w:val="24"/>
      <w:lang w:eastAsia="en-US"/>
    </w:rPr>
  </w:style>
  <w:style w:type="character" w:customStyle="1" w:styleId="90">
    <w:name w:val="Заголовок 9 Знак"/>
    <w:basedOn w:val="a0"/>
    <w:link w:val="9"/>
    <w:rsid w:val="002941B2"/>
    <w:rPr>
      <w:rFonts w:ascii="PetersburgCTT" w:hAnsi="PetersburgCTT"/>
      <w:i/>
      <w:sz w:val="18"/>
      <w:szCs w:val="24"/>
      <w:lang w:eastAsia="en-US"/>
    </w:rPr>
  </w:style>
  <w:style w:type="paragraph" w:styleId="a3">
    <w:name w:val="Normal (Web)"/>
    <w:basedOn w:val="a"/>
    <w:rsid w:val="00E77F55"/>
    <w:pPr>
      <w:spacing w:before="40" w:after="40"/>
    </w:pPr>
    <w:rPr>
      <w:rFonts w:ascii="Arial" w:hAnsi="Arial" w:cs="Arial"/>
      <w:color w:val="332E2D"/>
      <w:spacing w:val="2"/>
    </w:rPr>
  </w:style>
  <w:style w:type="paragraph" w:styleId="a4">
    <w:name w:val="footer"/>
    <w:basedOn w:val="a"/>
    <w:link w:val="a5"/>
    <w:rsid w:val="00E77F55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E77F55"/>
    <w:rPr>
      <w:sz w:val="24"/>
      <w:szCs w:val="24"/>
    </w:rPr>
  </w:style>
  <w:style w:type="paragraph" w:customStyle="1" w:styleId="Style">
    <w:name w:val="Style"/>
    <w:rsid w:val="00E77F55"/>
    <w:pPr>
      <w:widowControl w:val="0"/>
      <w:autoSpaceDE w:val="0"/>
      <w:autoSpaceDN w:val="0"/>
      <w:adjustRightInd w:val="0"/>
    </w:pPr>
    <w:rPr>
      <w:rFonts w:ascii="TimesNewRomanPSMT" w:hAnsi="TimesNewRomanPSMT" w:cs="TimesNewRomanPSMT"/>
      <w:sz w:val="24"/>
      <w:szCs w:val="24"/>
      <w:lang w:eastAsia="zh-CN"/>
    </w:rPr>
  </w:style>
  <w:style w:type="paragraph" w:customStyle="1" w:styleId="ConsPlusNormal">
    <w:name w:val="ConsPlusNormal"/>
    <w:rsid w:val="00E77F55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6">
    <w:name w:val="List Paragraph"/>
    <w:basedOn w:val="a"/>
    <w:uiPriority w:val="34"/>
    <w:qFormat/>
    <w:rsid w:val="007426DE"/>
    <w:pPr>
      <w:ind w:left="720"/>
      <w:contextualSpacing/>
    </w:pPr>
  </w:style>
  <w:style w:type="table" w:styleId="a7">
    <w:name w:val="Table Grid"/>
    <w:basedOn w:val="a1"/>
    <w:uiPriority w:val="59"/>
    <w:rsid w:val="007317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F1A2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1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4220</TotalTime>
  <Pages>1</Pages>
  <Words>425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Степанович</dc:creator>
  <cp:keywords/>
  <dc:description/>
  <cp:lastModifiedBy>Степанович</cp:lastModifiedBy>
  <cp:revision>74</cp:revision>
  <cp:lastPrinted>2017-02-22T06:38:00Z</cp:lastPrinted>
  <dcterms:created xsi:type="dcterms:W3CDTF">2015-03-03T09:26:00Z</dcterms:created>
  <dcterms:modified xsi:type="dcterms:W3CDTF">2017-04-10T09:27:00Z</dcterms:modified>
</cp:coreProperties>
</file>