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9F2E" w14:textId="77777777" w:rsidR="00521533" w:rsidRDefault="0000000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14:paraId="52BC9601" w14:textId="77777777" w:rsidR="00521533" w:rsidRDefault="0000000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субсидии на реализацию мероприятия, предусмотренного муниципальной программой «Развитие культуры и туризма в муниципальном образовании Октябрьский район»</w:t>
      </w:r>
    </w:p>
    <w:p w14:paraId="27D38C97" w14:textId="77777777" w:rsidR="00521533" w:rsidRDefault="00000000">
      <w:pPr>
        <w:pStyle w:val="a4"/>
        <w:jc w:val="center"/>
      </w:pPr>
      <w:r>
        <w:rPr>
          <w:sz w:val="24"/>
          <w:szCs w:val="24"/>
          <w:u w:val="single"/>
        </w:rPr>
        <w:t>пгт.Октябрьское</w:t>
      </w:r>
    </w:p>
    <w:p w14:paraId="79C549BB" w14:textId="77777777" w:rsidR="00521533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"—"  ____ — г.                                                                                                                      № —</w:t>
      </w:r>
    </w:p>
    <w:p w14:paraId="20AA72B6" w14:textId="77777777" w:rsidR="00521533" w:rsidRDefault="00000000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45FF799F" w14:textId="77777777" w:rsidR="00521533" w:rsidRDefault="00000000">
      <w:pPr>
        <w:ind w:firstLine="708"/>
        <w:jc w:val="both"/>
      </w:pPr>
      <w:r>
        <w:rPr>
          <w:lang w:eastAsia="en-US"/>
        </w:rPr>
        <w:t xml:space="preserve">Отдел культуры и туризма администрации Октябрьского района, именуемый в дальнейшем «отдел культуры и туризма», в лице заведующего отделом культуры и туризма —, действующего на основании распоряжения администрации Октябрьского района от —, с одной стороны, и —, именуемая  в дальнейшем «Получатель», в лице —, действующей на основании устава, с другой  стороны,  далее  именуемые «Стороны», в соответствии с Бюджетным кодексом Российской Федерации, Порядком </w:t>
      </w:r>
      <w:r>
        <w:t xml:space="preserve">предоставления социально ориентированным некоммерческим организациям субсидии из бюджета Октябрьского района на финансирование затрат, связанных с оказанием услуг в сфере культуры на реализацию </w:t>
      </w:r>
      <w:r>
        <w:rPr>
          <w:lang w:eastAsia="en-US"/>
        </w:rPr>
        <w:t>муниципальной программы «Развитие к</w:t>
      </w:r>
      <w:r>
        <w:t>ультуры и туризма в муниципальном образовании Октябрьский район</w:t>
      </w:r>
      <w:r>
        <w:rPr>
          <w:lang w:eastAsia="en-US"/>
        </w:rPr>
        <w:t xml:space="preserve">», </w:t>
      </w:r>
      <w:r>
        <w:t xml:space="preserve">утвержденным постановлением администрации Октябрьского района от 05.12.2022 № 2704 (далее – Порядок предоставления субсидий), </w:t>
      </w:r>
      <w:r>
        <w:rPr>
          <w:lang w:eastAsia="en-US"/>
        </w:rPr>
        <w:t>заключили настоящие Соглашение  о нижеследующем.</w:t>
      </w:r>
    </w:p>
    <w:p w14:paraId="74E9A9DE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269313" w14:textId="77777777" w:rsidR="00521533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39E50942" w14:textId="77777777" w:rsidR="00521533" w:rsidRDefault="00521533">
      <w:pPr>
        <w:pStyle w:val="ConsPlusNonformat"/>
        <w:jc w:val="both"/>
      </w:pPr>
    </w:p>
    <w:p w14:paraId="22A0FC26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1.1. Предметом настоящего Соглашения является предоставление субсидии из бюджета отдела культуры и туризма администрации Октябрьского района в — году:</w:t>
      </w:r>
    </w:p>
    <w:p w14:paraId="14F6091C" w14:textId="77777777" w:rsidR="00521533" w:rsidRDefault="00000000">
      <w:pPr>
        <w:pStyle w:val="ConsPlusTitle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финансового обеспечения затрат Получателя, связанных с  организацией и проведением цикла мероприятий: «—» (далее–Субсидия).</w:t>
      </w:r>
    </w:p>
    <w:p w14:paraId="3DC83FB4" w14:textId="77777777" w:rsidR="00521533" w:rsidRDefault="00000000">
      <w:pPr>
        <w:pStyle w:val="ConsPlusTitle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14:paraId="4640AFA3" w14:textId="77777777" w:rsidR="00521533" w:rsidRDefault="000000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- Организация и проведение мероприятий, способствующих  активному долголетию (— ).</w:t>
      </w:r>
    </w:p>
    <w:p w14:paraId="3A9ED27D" w14:textId="77777777" w:rsidR="00521533" w:rsidRDefault="005215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79FDC9D1" w14:textId="77777777" w:rsidR="00521533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14:paraId="183450E9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10C965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Субсидия  предоставляется  Получателю  на цели указанные в разделе I настоящего Соглашения, в размере — в том числе:</w:t>
      </w:r>
    </w:p>
    <w:p w14:paraId="610AFDDB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пределах лимитов бюджетных обязательств, доведенных отделу культуры и туризма администрации Октябрьского района как   получателю   средств   бюджета района по кодам классификации расходов бюджета муниципального образования Октябрьский район (далее - коды БК), в следующем размере:</w:t>
      </w:r>
    </w:p>
    <w:p w14:paraId="7DB9B669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— году — - по коду </w:t>
      </w:r>
      <w:r>
        <w:rPr>
          <w:rFonts w:ascii="Times New Roman" w:hAnsi="Times New Roman" w:cs="Times New Roman"/>
        </w:rPr>
        <w:t xml:space="preserve"> БК </w:t>
      </w:r>
      <w:r>
        <w:rPr>
          <w:rFonts w:ascii="Times New Roman" w:hAnsi="Times New Roman" w:cs="Times New Roman"/>
          <w:sz w:val="24"/>
          <w:szCs w:val="24"/>
        </w:rPr>
        <w:t>0804.024.0320361600633.246.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14:paraId="5897E403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132952" w14:textId="77777777" w:rsidR="00521533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14:paraId="38250DA6" w14:textId="77777777" w:rsidR="00521533" w:rsidRDefault="00000000">
      <w:pPr>
        <w:ind w:firstLine="708"/>
        <w:jc w:val="both"/>
      </w:pPr>
      <w:r>
        <w:t>3.1. Субсидия предоставляется в соответствии с Порядком предоставления субсидии при выполнении следующих условий:</w:t>
      </w:r>
    </w:p>
    <w:p w14:paraId="00897180" w14:textId="77777777" w:rsidR="00521533" w:rsidRDefault="00000000">
      <w:pPr>
        <w:ind w:firstLine="708"/>
        <w:jc w:val="both"/>
      </w:pPr>
      <w:r>
        <w:t>3.1.1. Соответствие Получателя ограничениям, установленным Порядком предоставления субсидии, в том числе:</w:t>
      </w:r>
    </w:p>
    <w:p w14:paraId="33D3E6F6" w14:textId="77777777" w:rsidR="00521533" w:rsidRDefault="00000000">
      <w:pPr>
        <w:ind w:firstLine="708"/>
        <w:jc w:val="both"/>
      </w:pPr>
      <w:r>
        <w:t>3.1.1.1. Получатель соответствует критериям, установленным Порядком предоставления субсидии, прошел процедуры конкурсного отбора.</w:t>
      </w:r>
    </w:p>
    <w:p w14:paraId="63502C54" w14:textId="77777777" w:rsidR="00521533" w:rsidRDefault="00000000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числе:</w:t>
      </w:r>
    </w:p>
    <w:p w14:paraId="15C18A5E" w14:textId="77777777" w:rsidR="00521533" w:rsidRDefault="00000000">
      <w:pPr>
        <w:ind w:firstLine="680"/>
        <w:jc w:val="both"/>
        <w:rPr>
          <w:rFonts w:ascii="Calibri" w:hAnsi="Calibri"/>
        </w:rPr>
      </w:pPr>
      <w: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E5ECE6" w14:textId="77777777" w:rsidR="00521533" w:rsidRDefault="00000000">
      <w:pPr>
        <w:ind w:firstLine="680"/>
        <w:jc w:val="both"/>
        <w:rPr>
          <w:rFonts w:ascii="Calibri" w:hAnsi="Calibri"/>
        </w:rPr>
      </w:pPr>
      <w:r>
        <w:t xml:space="preserve"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</w:t>
      </w:r>
      <w:r>
        <w:lastRenderedPageBreak/>
        <w:t>просроченная (неурегулированная) задолженность по денежным обязательствам перед муниципальным образованием Октябрьский район;</w:t>
      </w:r>
    </w:p>
    <w:p w14:paraId="5BBE0899" w14:textId="77777777" w:rsidR="00521533" w:rsidRDefault="00000000">
      <w:pPr>
        <w:ind w:firstLine="680"/>
        <w:jc w:val="both"/>
        <w:rPr>
          <w:rFonts w:ascii="Calibri" w:hAnsi="Calibri"/>
        </w:rPr>
      </w:pPr>
      <w:r>
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14:paraId="245CB5A4" w14:textId="77777777" w:rsidR="00521533" w:rsidRDefault="00000000">
      <w:pPr>
        <w:ind w:firstLine="680"/>
        <w:jc w:val="both"/>
        <w:rPr>
          <w:rFonts w:ascii="Calibri" w:hAnsi="Calibri"/>
        </w:rPr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13B1292D" w14:textId="77777777" w:rsidR="00521533" w:rsidRDefault="00000000">
      <w:pPr>
        <w:ind w:firstLine="680"/>
        <w:jc w:val="both"/>
        <w:rPr>
          <w:rFonts w:ascii="Calibri" w:hAnsi="Calibri"/>
        </w:rPr>
      </w:pPr>
      <w: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 w14:paraId="0E855999" w14:textId="77777777" w:rsidR="00521533" w:rsidRDefault="00000000">
      <w:pPr>
        <w:ind w:firstLine="680"/>
        <w:jc w:val="both"/>
        <w:rPr>
          <w:rFonts w:ascii="Calibri" w:hAnsi="Calibri"/>
        </w:rPr>
      </w:pPr>
      <w:r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14:paraId="2CCB098A" w14:textId="77777777" w:rsidR="00521533" w:rsidRDefault="00000000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Перечисление  Субсидии  осуществляется  в  соответствии с бюджетным законодательством Российской Федерации:</w:t>
      </w:r>
    </w:p>
    <w:p w14:paraId="0439CD80" w14:textId="77777777" w:rsidR="00521533" w:rsidRDefault="00000000">
      <w:pPr>
        <w:ind w:firstLine="539"/>
        <w:jc w:val="both"/>
      </w:pPr>
      <w:r>
        <w:t>3.2.1. на счет Получателя, открытый в Западно - Сибирский банк ПАО «Сбербанк России» Ханты-Мансийского отделение № 1791, БИК 047102651, р/с 40703810167460000250, кор.счет 30101810800000000651, ИНН 8614999036, КПП 861401001.</w:t>
      </w:r>
    </w:p>
    <w:p w14:paraId="388D5D39" w14:textId="77777777" w:rsidR="00521533" w:rsidRDefault="00000000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Условием  предоставления  Субсидии  является согласие Получателя на осуществление отделом культуры и туризма администрации Октябрьского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 органами  муниципального  финансового  контроля  проверок  соблюдения Получателем  условий,  целей  и  порядка  предоставления  Субсидии. Выражение согласия  Получателя  на  осуществление  указанных  проверок осуществляется путем подписания настоящего Соглашения.</w:t>
      </w:r>
    </w:p>
    <w:p w14:paraId="223E369D" w14:textId="77777777" w:rsidR="00521533" w:rsidRDefault="00000000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соглашения о предоставлении субсидии.</w:t>
      </w:r>
    </w:p>
    <w:p w14:paraId="47C1F5E2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02B890" w14:textId="77777777" w:rsidR="00521533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14:paraId="3E6F67DF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F09DB8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Отдел культуры и туризма обязуется:</w:t>
      </w:r>
    </w:p>
    <w:p w14:paraId="73DF6F29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 обеспечить  предоставление Субсидии в соответствии с разделом III настоящего Соглашения;</w:t>
      </w:r>
    </w:p>
    <w:p w14:paraId="5DB8777F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 осуществлять  проверку  представляемых  Получателем документов, указанных  в  пункте  4.2.2  настоящего  Соглашения,  в  том  числе  на соответствие их Порядку предоставления Субсидии, в течение 3 рабочих дней со дня их получения от Получателя;</w:t>
      </w:r>
    </w:p>
    <w:p w14:paraId="08CD29DE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</w:r>
    </w:p>
    <w:p w14:paraId="41CBDE40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устанавливать:</w:t>
      </w:r>
    </w:p>
    <w:p w14:paraId="451A045B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4.1.4.1.  </w:t>
      </w:r>
      <w:hyperlink w:anchor="P759" w:tooltip="#P7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результатов предоставления Субсидии в приложении № 1  к  настоящему Соглашению, являющемся неотъемлемой частью настоящего Соглашения; </w:t>
      </w:r>
    </w:p>
    <w:p w14:paraId="1225FF5D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  осуществлять   оценку   достижения  Получателем  установленных значений  показателей  результативности  предоставления Субсидии и (или) иных показателей,   установленных   Порядком   предоставления   Субсидии   или   в соответствии  с  подпунктом  4.1.4  пункта  4.1  настоящего  Соглашения, на основании:</w:t>
      </w:r>
    </w:p>
    <w:p w14:paraId="56C24044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4.1.5.1.  отчетов  о  достижении  установленных при предоставлении Субсидии значений показателей результативности предоставления Субсидии по форме согласно   приложению   №   3   к   настоящему  Соглашению, являющемся неотъемлемой   частью   настоящего   Соглашения,   представленного  (ых)  в соответствии с подпунктом 4.3.6.2 пункта 4.3 настоящего Соглашения;</w:t>
      </w:r>
    </w:p>
    <w:p w14:paraId="7528545B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 осуществлять контроль за соблюдением Получателем порядка, целей и  условий  предоставления Субсидии, а также мониторинг достижения результатов  предоставления Субсидии, установленных Порядком предоставления Субсидии и настоящим  Соглашением,  путем  проведения  плановых  и  (или)  внеплановых проверок:</w:t>
      </w:r>
    </w:p>
    <w:p w14:paraId="2739173A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4.1.6.1. по месту нахождения отдела культуры и туризма администрации Октябрьского района на основании:</w:t>
      </w:r>
    </w:p>
    <w:p w14:paraId="543CE2C3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4.1.6.1.1.  отчетов  о расходах Получателя, источником финансового обеспечения  которых  является  Субсидия,  по  форме согласно приложению № 4 к настоящему  Соглашению,  являющемуся  неотъемлемой  частью  настоящего Соглашения, представленных в соответствии с подпунктом 4.3.6.1 пункта 4.3 настоящего Соглашения;</w:t>
      </w:r>
    </w:p>
    <w:p w14:paraId="3ED432C0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4.1.6.1.2.  иных  документов,  представленных  Получателем  по  запросу отдела культуры и туризма администрации Октябрьского района в соответствии с подпунктом 4.3.8 пункта 4.3 настоящего Соглашения;</w:t>
      </w:r>
    </w:p>
    <w:p w14:paraId="6DABB668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Субсидии;</w:t>
      </w:r>
    </w:p>
    <w:p w14:paraId="6F8198A2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в случае установления отделом культуры и туризма администрации Октябрьского района или  получения от органа муниципального финансового контроля информации о факте  (ах)  нарушения  Получателем порядка, целей и условий предоставления Субсидии,  предусмотренных  Порядком  предоставления  Субсидии  (или) настоящим Соглашением,  в том числе указания в документах, представленных Получателем в  соответствии  с  Порядком  предоставления  Субсидии  и  (или)  с настоящим Соглашением,  недостоверных  сведений,  направлять Получателю требование об обеспечении возврата Субсидии в бюджет муниципального образования Октябрьский район в размере и в сроки, определенные в указанном требовании;</w:t>
      </w:r>
    </w:p>
    <w:p w14:paraId="59C96B92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 в случае, если Получателем не достигнуты установленные значения результата   (ов)   предоставления   Субсидии   и   (или)  иных  показателей, установленных Порядком предоставления Субсидии или отделом культуры и туризма администрации Октябрьского района в  соответствии  с  подпунктом  4.1.4  пункта  4.1  настоящего  Соглашения, применять штрафные санкции, рассчитываемые по </w:t>
      </w:r>
      <w:hyperlink w:anchor="P1909" w:tooltip="#P19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5 к   настоящему   Соглашению,   являющемся  неотъемлемой  частью  настоящего Соглашения,  с  обязательным  уведомлением Получателя в течение 10 рабочих дней с даты принятия указанного решения;</w:t>
      </w:r>
    </w:p>
    <w:p w14:paraId="1F30AF76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  рассматривать   предложения,  документы  и  иную  информацию, направленную  Получателем,  в  том  числе в соответствии с подпунктом 4.4.1 пункта  4.4  настоящего  Соглашения,  в течение 10 рабочих дней со дня их получения и уведомлять Получателя о принятом решении (при необходимости);</w:t>
      </w:r>
    </w:p>
    <w:p w14:paraId="29C7F92A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 направлять  разъяснения  Получателю  по  вопросам, связанным с исполнением  настоящего  Соглашения,  в  течение  10  рабочих  дней  со дня получения обращения Получателя в соответствии с подпунктом 4.4.2 пункта 4.4 настоящего Соглашения;</w:t>
      </w:r>
    </w:p>
    <w:p w14:paraId="77AE9C0B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выполнять  иные  обязательства  в  соответствии  с  бюджетным законодательством  Российской  Федерации  и  Порядком предоставления Субсидии;</w:t>
      </w:r>
    </w:p>
    <w:p w14:paraId="00A53F65" w14:textId="77777777" w:rsidR="00521533" w:rsidRDefault="00000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4.2. отдел культуры и туризма администрации Октябрьского района вправе:</w:t>
      </w:r>
    </w:p>
    <w:p w14:paraId="5E7DC0A9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 принимать  решение об изменении условий настоящего Соглашения, в том числе на основании информации   и  предложений,  направленных  Получателем  в  соответствии  с подпунктом  4.4.1  пункта  4.4  настоящего  Соглашения,  включая  изменение размера Субсидии;</w:t>
      </w:r>
    </w:p>
    <w:p w14:paraId="1954EB5D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  принимать   в   соответствии   с  бюджетным  законодательством Российской  Федерации  решение  о  наличии  или  отсутствии  потребности  в направлении в — году остатка Субсидии, не использованного в — году, на цели, указанные в разделе I настоящего Соглашения, не позднее 10 рабочих  дней  со  дня  получения  от Получателя следующих документов, обосновывающих  потребность в направлении остатка Субсидии на указанные цели, в соответствии с постановлением администрации Октябрьского района  о мерах по реализации решения Думы Октябрьского района о бюджете на соответствующий год и плановый период:</w:t>
      </w:r>
    </w:p>
    <w:p w14:paraId="69D6172A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запрашивать у Получателя документы и информацию, необходимые для осуществления  контроля за соблюдением Получателем порядка, целей и условий предоставления  Субсидии,  установленных  Порядком  предоставления  Субсидии  и настоящим  Соглашением,  в  соответствии  с  подпунктом  4.1.6  пункта  4.1 настоящего Соглашения.</w:t>
      </w:r>
    </w:p>
    <w:p w14:paraId="554391EE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14:paraId="1C4231FA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представлять в отдел культуры и туризма документы, в  соответствии  с  пунктом 3.1 настоящего Соглашения;</w:t>
      </w:r>
    </w:p>
    <w:p w14:paraId="3284077B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представить в отдел культуры и туризма в срок до —, документы,  установленные подпунктом 4.2.2 пункта 4.2 настоящего Соглашения;</w:t>
      </w:r>
    </w:p>
    <w:p w14:paraId="0E1FD45A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не приобретать за счет Субсидии иностранную валюту, за исключением операций, определенных Порядком предоставления Субсидии;</w:t>
      </w:r>
    </w:p>
    <w:p w14:paraId="76222BED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 вести  обособленный аналитический учет операций, осуществляемых за счет Субсидии;</w:t>
      </w:r>
    </w:p>
    <w:p w14:paraId="17FC1BE3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 обеспечивать достижение значений результата (ов) предоставления Субсидии  и  (или)  иных  показателей,  установленных Порядком предоставления Субсидии или отделом культуры и туризма в соответствии с подпунктом 4.1.4 пункта 4.1 настоящего Соглашения;</w:t>
      </w:r>
    </w:p>
    <w:p w14:paraId="3DC67F73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 представлять в отдел культуры и туризма:</w:t>
      </w:r>
    </w:p>
    <w:p w14:paraId="03142A29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4.3.6.1.   отчет   о   расходах   Получателя,   источником  финансового обеспечения   которых   является  Субсидия,  в  соответствии  с  подпунктом 4.1.6.1.1  пункта  4.1 настоящего Соглашения, не позднее 5 рабочего дня, следующего за отчетным месяцем;</w:t>
      </w:r>
    </w:p>
    <w:p w14:paraId="37A21008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4.3.6.2.  отчет  о  достижении  значений  показателей  результативности предоставления  Субсидии,  в  соответствии  с подпунктом 4.1.5.1 пункта 4.1 настоящего  Соглашения не  позднее  5  рабочего дня, следующего за отчетным месяцем;</w:t>
      </w:r>
    </w:p>
    <w:p w14:paraId="5F4DD208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направлять по запросу отдела культуры и туризма администрации Октябрьского района документы   и   информацию,   необходимые  для  осуществления  контроля  за соблюдением порядка, целей и условий предоставления Субсидии в соответствии с подпунктом  4.2.3  пункта 4.2 настоящего Соглашения, в течение 10 рабочих дней со дня получения указанного запроса;</w:t>
      </w:r>
    </w:p>
    <w:p w14:paraId="477F668E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 в случае получения от отдела культуры и туризма администрации Октябрьского района требования   в  соответствии  с  подпунктом  4.1.7  пункта  4.1  настоящего Соглашения:</w:t>
      </w:r>
    </w:p>
    <w:p w14:paraId="7D8E33C4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4.3.8.1.  устранять  факт  (ы)  нарушения  порядка,  целей  и  условий предоставления Субсидии в сроки, определенные в указанном требовании;</w:t>
      </w:r>
    </w:p>
    <w:p w14:paraId="5364F2C5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4.3.8.2.  возвращать  в  бюджет муниципального образования Октябрьский район Субсидию в размере и в сроки, определенные в указанном требовании;</w:t>
      </w:r>
    </w:p>
    <w:p w14:paraId="62C2401D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4.3.9.  перечислять  в  бюджет муниципального образования Октябрьский район  денежные средства в размере, определенном по </w:t>
      </w:r>
      <w:hyperlink w:anchor="P1909" w:tooltip="#P19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 7  к  настоящему  Соглашению, являющемуся неотъемлемой частью настоящего Соглашения,  в  случае  принятия  отделом культуры и туризма администрации Октябрьского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о применении  к Получателю штрафных санкций в соответствии с подпунктом 4.1.8 пункта     4.1     настоящего    Соглашения,    в    срок,    установленный отделом культуры и туризма администрации Октябрьского района в уведомлении о применении штрафных санкций;</w:t>
      </w:r>
    </w:p>
    <w:p w14:paraId="51227C7D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 возвращать  неиспользованный  остаток  Субсидии  в доход бюджета муниципального образования Октябрьский район в случае отсутствия решения отдела культуры и туризма администрации Октябрьского района о наличии потребности в направлении неиспользованного в — году остатка Субсидии на  цели,  указанные  в  разделе  I  настоящего  Соглашения, в срок до — г.;</w:t>
      </w:r>
    </w:p>
    <w:p w14:paraId="330EAD17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4.3.11. обеспечивать полноту и достоверность сведений, представляемых в отдел культуры и туризма администрации Октябрьского района в соответствии с настоящим Соглашением;</w:t>
      </w:r>
    </w:p>
    <w:p w14:paraId="5513117D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4.3.12.выполнять  иные  обязательства  в  соответствии  с  бюджетным законодательством  Российской  Федерации  и  Порядком предоставления Субсидии.</w:t>
      </w:r>
    </w:p>
    <w:p w14:paraId="5792C2D9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14:paraId="3449E1E3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направлять в отдел культуры и туризма администрации Октябрьского района предложения о внесении  изменений  в  настоящее  Соглашение ,  в  том  числе  в случае установления необходимости изменения    размера    Субсидии   с   приложением   информации,   содержащей финансово-экономическое обоснование данного изменения;</w:t>
      </w:r>
    </w:p>
    <w:p w14:paraId="116BA041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обращаться в отдел культуры и туризма администрации Октябрьского района в целях получения разъяснений в связи с исполнением настоящего Соглашения;</w:t>
      </w:r>
    </w:p>
    <w:p w14:paraId="68EF8878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 направлять  в  —  году неиспользованный остаток Субсидии, полученного  в  соответствии  с  настоящим  Соглашением  (при  наличии), на осуществление  выплат  в  соответствии  с  целями,  указанными  в разделе I настоящего Соглашения, в случае принятия отделом культуры и туризма администрации Октябрьского района соответствующего  решения  в  соответствии  с  подпунктом  4.2.2 пункта 4.2 настоящего Соглашения;</w:t>
      </w:r>
    </w:p>
    <w:p w14:paraId="48535FE6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4.4.4.осуществлять   иные   права   в   соответствии   с   бюджетным законодательством  Российской Федерации и Порядком предоставления Субсидии.</w:t>
      </w:r>
    </w:p>
    <w:p w14:paraId="4192E182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E201BB" w14:textId="77777777" w:rsidR="00521533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14:paraId="0B69440B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41D0E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14:paraId="7BBB91BA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65D27F22" w14:textId="77777777" w:rsidR="00521533" w:rsidRDefault="00000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7643136" w14:textId="77777777" w:rsidR="00521533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39C0DA1B" w14:textId="77777777" w:rsidR="00521533" w:rsidRDefault="00521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7C1075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 Споры,   возникающие  между  Сторонами  в  связи  с  исполнением настоящего  Соглашения,  решаются  ими,  по  возможности,  путем проведения переговоров  с  оформлением соответствующих протоколов или иных документов. При  недостижении  согласия  споры  между  Сторонами  решаются  в  судебном порядке.</w:t>
      </w:r>
    </w:p>
    <w:p w14:paraId="50901964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  бюджетных   обязательств,   указанных  в  пункте  2.1  настоящего Соглашения,  и действует до полного исполнения Сторонами своих обязательств по настоящему Соглашению.</w:t>
      </w:r>
    </w:p>
    <w:p w14:paraId="432AF6B5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6.3.. Изменение настоящего Соглашения возможно в случае:</w:t>
      </w:r>
    </w:p>
    <w:p w14:paraId="62474E60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6.3.1.уменьшения/увеличения отделом культуры и туризма администрации Октябрьского района ранее доведенных лимитов бюджетных обязательств на предоставление Субсидии.</w:t>
      </w:r>
    </w:p>
    <w:p w14:paraId="6496A3CC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6.4.Расторжение   настоящего   Соглашения  в  одностороннем 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в случаях:</w:t>
      </w:r>
    </w:p>
    <w:p w14:paraId="0216AAAC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14:paraId="3A9E28A1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6.4.2.нарушения  Получателем  порядка, целей и условий предоставления Субсидии,   установленных   Порядком   предоставления   Субсидии   и  настоящим Соглашением;</w:t>
      </w:r>
    </w:p>
    <w:p w14:paraId="60897F68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6.4.3.недостижения  Получателем  установленных  настоящим Соглашением результата (ов) предоставления Субсидии или иных показателей, установленных в соответствии с подпунктом 4.1.5.2 пункта 4.1 настоящего Соглашения;</w:t>
      </w:r>
    </w:p>
    <w:p w14:paraId="15E99E3D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Расторжение  настоящего  Соглашения  осуществляется по соглашению сторон.</w:t>
      </w:r>
    </w:p>
    <w:p w14:paraId="3E683B63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6.6.Документы   и   иная   информация,   предусмотренные   настоящим Соглашением, направляются Сторонами следующим (и) способом (ами):</w:t>
      </w:r>
    </w:p>
    <w:p w14:paraId="3FBB2BC4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6.6.1.заказным  письмом  с  уведомлением  о  вручении  либо вручением представителем   одной  Стороны  подлинников  документов,  иной  информации представителю другой Стороны;</w:t>
      </w:r>
    </w:p>
    <w:p w14:paraId="0A8AE023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6.6.2. на адрес электронной почты:</w:t>
      </w:r>
    </w:p>
    <w:p w14:paraId="0CC561B4" w14:textId="77777777" w:rsidR="00521533" w:rsidRDefault="00000000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7" w:tooltip="mailto:culture@oktregion.ru" w:history="1">
        <w:r>
          <w:rPr>
            <w:rStyle w:val="af2"/>
            <w:lang w:val="en-US"/>
          </w:rPr>
          <w:t>culture</w:t>
        </w:r>
        <w:r>
          <w:rPr>
            <w:rStyle w:val="af2"/>
          </w:rPr>
          <w:t>@</w:t>
        </w:r>
        <w:r>
          <w:rPr>
            <w:rStyle w:val="af2"/>
            <w:lang w:val="en-US"/>
          </w:rPr>
          <w:t>oktregion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</w:hyperlink>
      <w:r>
        <w:t>;</w:t>
      </w:r>
    </w:p>
    <w:p w14:paraId="0B41F8B5" w14:textId="77777777" w:rsidR="00521533" w:rsidRDefault="00000000">
      <w:pPr>
        <w:ind w:firstLine="708"/>
        <w:jc w:val="both"/>
      </w:pPr>
      <w:r>
        <w:t>- —</w:t>
      </w:r>
    </w:p>
    <w:p w14:paraId="7CEEE1B6" w14:textId="77777777" w:rsidR="00521533" w:rsidRDefault="00000000">
      <w:pPr>
        <w:ind w:firstLine="709"/>
        <w:jc w:val="both"/>
      </w:pPr>
      <w:r>
        <w:t>6.7. Настоящее Соглашение заключено Сторонами в форме:</w:t>
      </w:r>
    </w:p>
    <w:p w14:paraId="7355F887" w14:textId="77777777" w:rsidR="00521533" w:rsidRDefault="000000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 бумажного документа в двух экземплярах, по одному экземпляру для каждой из Сторон.</w:t>
      </w:r>
    </w:p>
    <w:p w14:paraId="442C4529" w14:textId="77777777" w:rsidR="00521533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521533" w14:paraId="1BE37911" w14:textId="77777777">
        <w:tc>
          <w:tcPr>
            <w:tcW w:w="4882" w:type="dxa"/>
          </w:tcPr>
          <w:p w14:paraId="716601F2" w14:textId="77777777" w:rsidR="00521533" w:rsidRDefault="00000000">
            <w:pPr>
              <w:jc w:val="both"/>
            </w:pPr>
            <w:r>
              <w:t>Отдел культуры и туризма</w:t>
            </w:r>
          </w:p>
          <w:p w14:paraId="716588C3" w14:textId="77777777" w:rsidR="00521533" w:rsidRDefault="00000000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14:paraId="5F3C97C0" w14:textId="77777777" w:rsidR="00521533" w:rsidRDefault="00000000">
            <w:r>
              <w:t xml:space="preserve">ОГРН 1088610001072, </w:t>
            </w:r>
            <w:hyperlink r:id="rId8" w:tooltip="consultantplus://offline/ref=BD31CC1DE55B84ACB04FB03F217B2F5430E232F0132B97E26A307A746CyCx4M" w:history="1">
              <w:r>
                <w:rPr>
                  <w:rStyle w:val="af2"/>
                </w:rPr>
                <w:t>ОКТМО</w:t>
              </w:r>
            </w:hyperlink>
            <w:r>
              <w:t xml:space="preserve"> 71821151051</w:t>
            </w:r>
          </w:p>
          <w:p w14:paraId="329684C8" w14:textId="77777777" w:rsidR="00521533" w:rsidRDefault="00000000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14:paraId="5370B2F0" w14:textId="77777777" w:rsidR="00521533" w:rsidRDefault="00000000">
            <w:pPr>
              <w:jc w:val="both"/>
            </w:pPr>
            <w:r>
              <w:t>ИНН 8614007933, КПП861401001</w:t>
            </w:r>
          </w:p>
          <w:p w14:paraId="258D8991" w14:textId="77777777" w:rsidR="00521533" w:rsidRDefault="00000000">
            <w:pPr>
              <w:jc w:val="both"/>
            </w:pPr>
            <w:r>
              <w:t>Платежные реквизиты:</w:t>
            </w:r>
          </w:p>
          <w:p w14:paraId="41E33420" w14:textId="77777777" w:rsidR="00521533" w:rsidRDefault="00000000">
            <w:pPr>
              <w:jc w:val="both"/>
            </w:pPr>
            <w:r>
              <w:t>РКЦ Ханты-Мансийск, г. Ханты-Мансийск, БИК  047162000</w:t>
            </w:r>
          </w:p>
          <w:p w14:paraId="44538F29" w14:textId="77777777" w:rsidR="00521533" w:rsidRDefault="00000000">
            <w:pPr>
              <w:jc w:val="both"/>
            </w:pPr>
            <w:r>
              <w:t>Расчетный счет     40204810400000000036</w:t>
            </w:r>
          </w:p>
          <w:p w14:paraId="54A7E213" w14:textId="77777777" w:rsidR="00521533" w:rsidRDefault="00000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 024013271</w:t>
            </w:r>
          </w:p>
        </w:tc>
        <w:tc>
          <w:tcPr>
            <w:tcW w:w="4536" w:type="dxa"/>
          </w:tcPr>
          <w:p w14:paraId="4798C5FF" w14:textId="77777777" w:rsidR="00521533" w:rsidRDefault="00000000">
            <w:pPr>
              <w:tabs>
                <w:tab w:val="left" w:pos="1369"/>
              </w:tabs>
              <w:jc w:val="both"/>
            </w:pPr>
            <w:r>
              <w:t>Получатель</w:t>
            </w:r>
            <w:r>
              <w:tab/>
            </w:r>
          </w:p>
          <w:p w14:paraId="4AF0B256" w14:textId="77777777" w:rsidR="00521533" w:rsidRDefault="00000000">
            <w:pPr>
              <w:tabs>
                <w:tab w:val="left" w:pos="1369"/>
              </w:tabs>
              <w:jc w:val="both"/>
            </w:pPr>
            <w:r>
              <w:t>_________________________________</w:t>
            </w:r>
          </w:p>
          <w:p w14:paraId="0EF659E6" w14:textId="77777777" w:rsidR="00521533" w:rsidRDefault="00000000">
            <w:pPr>
              <w:tabs>
                <w:tab w:val="left" w:pos="1369"/>
              </w:tabs>
              <w:jc w:val="both"/>
            </w:pPr>
            <w:r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</w:p>
        </w:tc>
      </w:tr>
    </w:tbl>
    <w:p w14:paraId="00A8309C" w14:textId="77777777" w:rsidR="00521533" w:rsidRDefault="00521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D8353" w14:textId="77777777" w:rsidR="00521533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Подписи Сторон</w:t>
      </w:r>
    </w:p>
    <w:p w14:paraId="5183D8E6" w14:textId="77777777" w:rsidR="00521533" w:rsidRDefault="00521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98"/>
        <w:gridCol w:w="1808"/>
        <w:gridCol w:w="2728"/>
      </w:tblGrid>
      <w:tr w:rsidR="00521533" w14:paraId="52C483EF" w14:textId="77777777">
        <w:tc>
          <w:tcPr>
            <w:tcW w:w="48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24DB60" w14:textId="77777777" w:rsidR="00521533" w:rsidRDefault="000000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00DA54" w14:textId="77777777" w:rsidR="00521533" w:rsidRDefault="00000000">
            <w:pPr>
              <w:jc w:val="both"/>
              <w:rPr>
                <w:u w:val="single"/>
              </w:rPr>
            </w:pPr>
            <w:r>
              <w:t xml:space="preserve">  __________________________________</w:t>
            </w:r>
            <w:r>
              <w:rPr>
                <w:u w:val="single"/>
              </w:rPr>
              <w:t xml:space="preserve">    </w:t>
            </w:r>
          </w:p>
        </w:tc>
      </w:tr>
      <w:tr w:rsidR="00521533" w14:paraId="7047C559" w14:textId="77777777">
        <w:tc>
          <w:tcPr>
            <w:tcW w:w="4882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14:paraId="5806433D" w14:textId="77777777" w:rsidR="00521533" w:rsidRDefault="00000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14:paraId="034E5CB9" w14:textId="77777777" w:rsidR="00521533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</w:t>
            </w:r>
          </w:p>
        </w:tc>
      </w:tr>
      <w:tr w:rsidR="00521533" w14:paraId="49B8E359" w14:textId="77777777">
        <w:tc>
          <w:tcPr>
            <w:tcW w:w="198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0C6AE49E" w14:textId="77777777" w:rsidR="0052153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98" w:type="dxa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BD1408F" w14:textId="77777777" w:rsidR="0052153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0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14:paraId="25A6B2E0" w14:textId="77777777" w:rsidR="0052153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8" w:type="dxa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728F7D9" w14:textId="77777777" w:rsidR="0052153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54F6AAEB" w14:textId="77777777" w:rsidR="00521533" w:rsidRDefault="00521533">
      <w:pPr>
        <w:jc w:val="right"/>
        <w:outlineLvl w:val="1"/>
      </w:pPr>
      <w:bookmarkStart w:id="0" w:name="undefined"/>
      <w:bookmarkEnd w:id="0"/>
    </w:p>
    <w:p w14:paraId="1607CE31" w14:textId="77777777" w:rsidR="00521533" w:rsidRDefault="00521533">
      <w:pPr>
        <w:pStyle w:val="afe"/>
        <w:shd w:val="clear" w:color="auto" w:fill="FFFFFF"/>
        <w:spacing w:before="0" w:after="0"/>
        <w:jc w:val="both"/>
      </w:pPr>
    </w:p>
    <w:sectPr w:rsidR="00521533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9B8F" w14:textId="77777777" w:rsidR="00CC2A2D" w:rsidRDefault="00CC2A2D">
      <w:r>
        <w:separator/>
      </w:r>
    </w:p>
  </w:endnote>
  <w:endnote w:type="continuationSeparator" w:id="0">
    <w:p w14:paraId="31EDD439" w14:textId="77777777" w:rsidR="00CC2A2D" w:rsidRDefault="00CC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B376" w14:textId="77777777" w:rsidR="00CC2A2D" w:rsidRDefault="00CC2A2D">
      <w:r>
        <w:separator/>
      </w:r>
    </w:p>
  </w:footnote>
  <w:footnote w:type="continuationSeparator" w:id="0">
    <w:p w14:paraId="771DDD20" w14:textId="77777777" w:rsidR="00CC2A2D" w:rsidRDefault="00CC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537"/>
    <w:multiLevelType w:val="multilevel"/>
    <w:tmpl w:val="C66CAF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 w15:restartNumberingAfterBreak="0">
    <w:nsid w:val="102C0B7F"/>
    <w:multiLevelType w:val="multilevel"/>
    <w:tmpl w:val="91446A4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abstractNum w:abstractNumId="2" w15:restartNumberingAfterBreak="0">
    <w:nsid w:val="1E956B3C"/>
    <w:multiLevelType w:val="hybridMultilevel"/>
    <w:tmpl w:val="33F0F61C"/>
    <w:lvl w:ilvl="0" w:tplc="5AF28C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098F3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1ECABA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CF83F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0D029D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D2E7B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132450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67E311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3D883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700841"/>
    <w:multiLevelType w:val="hybridMultilevel"/>
    <w:tmpl w:val="CC8E1936"/>
    <w:lvl w:ilvl="0" w:tplc="B036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E4C0C44">
      <w:start w:val="1"/>
      <w:numFmt w:val="lowerLetter"/>
      <w:lvlText w:val="%2."/>
      <w:lvlJc w:val="left"/>
      <w:pPr>
        <w:ind w:left="1440" w:hanging="360"/>
      </w:pPr>
    </w:lvl>
    <w:lvl w:ilvl="2" w:tplc="E2CA1702">
      <w:start w:val="1"/>
      <w:numFmt w:val="lowerRoman"/>
      <w:lvlText w:val="%3."/>
      <w:lvlJc w:val="right"/>
      <w:pPr>
        <w:ind w:left="2160" w:hanging="180"/>
      </w:pPr>
    </w:lvl>
    <w:lvl w:ilvl="3" w:tplc="0BCE3E52">
      <w:start w:val="1"/>
      <w:numFmt w:val="decimal"/>
      <w:lvlText w:val="%4."/>
      <w:lvlJc w:val="left"/>
      <w:pPr>
        <w:ind w:left="2880" w:hanging="360"/>
      </w:pPr>
    </w:lvl>
    <w:lvl w:ilvl="4" w:tplc="4D00715A">
      <w:start w:val="1"/>
      <w:numFmt w:val="lowerLetter"/>
      <w:lvlText w:val="%5."/>
      <w:lvlJc w:val="left"/>
      <w:pPr>
        <w:ind w:left="3600" w:hanging="360"/>
      </w:pPr>
    </w:lvl>
    <w:lvl w:ilvl="5" w:tplc="EED4D034">
      <w:start w:val="1"/>
      <w:numFmt w:val="lowerRoman"/>
      <w:lvlText w:val="%6."/>
      <w:lvlJc w:val="right"/>
      <w:pPr>
        <w:ind w:left="4320" w:hanging="180"/>
      </w:pPr>
    </w:lvl>
    <w:lvl w:ilvl="6" w:tplc="EF80993E">
      <w:start w:val="1"/>
      <w:numFmt w:val="decimal"/>
      <w:lvlText w:val="%7."/>
      <w:lvlJc w:val="left"/>
      <w:pPr>
        <w:ind w:left="5040" w:hanging="360"/>
      </w:pPr>
    </w:lvl>
    <w:lvl w:ilvl="7" w:tplc="6640231A">
      <w:start w:val="1"/>
      <w:numFmt w:val="lowerLetter"/>
      <w:lvlText w:val="%8."/>
      <w:lvlJc w:val="left"/>
      <w:pPr>
        <w:ind w:left="5760" w:hanging="360"/>
      </w:pPr>
    </w:lvl>
    <w:lvl w:ilvl="8" w:tplc="E3F614F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49919">
    <w:abstractNumId w:val="1"/>
  </w:num>
  <w:num w:numId="2" w16cid:durableId="269819681">
    <w:abstractNumId w:val="2"/>
  </w:num>
  <w:num w:numId="3" w16cid:durableId="285894918">
    <w:abstractNumId w:val="3"/>
  </w:num>
  <w:num w:numId="4" w16cid:durableId="147418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33"/>
    <w:rsid w:val="00521533"/>
    <w:rsid w:val="00B40536"/>
    <w:rsid w:val="00C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B74F"/>
  <w15:docId w15:val="{80025E89-E5A9-41DE-A5E9-23DA2E6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fb">
    <w:name w:val="List"/>
    <w:basedOn w:val="a6"/>
    <w:rPr>
      <w:rFonts w:ascii="PT Astra Serif" w:hAnsi="PT Astra Serif" w:cs="Noto Sans Devanagari"/>
    </w:rPr>
  </w:style>
  <w:style w:type="paragraph" w:customStyle="1" w:styleId="afc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afe">
    <w:name w:val="Обычный (веб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1CC1DE55B84ACB04FB03F217B2F5430E232F0132B97E26A307A746CyCx4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3014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nn kochanov</cp:lastModifiedBy>
  <cp:revision>2</cp:revision>
  <dcterms:created xsi:type="dcterms:W3CDTF">2023-11-21T07:24:00Z</dcterms:created>
  <dcterms:modified xsi:type="dcterms:W3CDTF">2023-11-21T07:24:00Z</dcterms:modified>
</cp:coreProperties>
</file>